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5283F">
      <w:pPr>
        <w:spacing w:line="360" w:lineRule="auto"/>
        <w:ind w:left="2240" w:hanging="2241" w:hangingChars="800"/>
        <w:jc w:val="center"/>
        <w:rPr>
          <w:rFonts w:hint="eastAsia" w:ascii="微软雅黑" w:hAnsi="微软雅黑" w:eastAsia="微软雅黑"/>
          <w:b/>
          <w:bCs/>
          <w:color w:val="000000"/>
          <w:sz w:val="28"/>
          <w:szCs w:val="28"/>
        </w:rPr>
      </w:pPr>
      <w:bookmarkStart w:id="0" w:name="O安装总说明"/>
      <w:r>
        <w:rPr>
          <w:rFonts w:hint="eastAsia" w:ascii="微软雅黑" w:hAnsi="微软雅黑" w:eastAsia="微软雅黑"/>
          <w:b/>
          <w:bCs/>
          <w:color w:val="000000"/>
          <w:sz w:val="28"/>
          <w:szCs w:val="28"/>
          <w:lang w:val="en-US" w:eastAsia="zh-CN"/>
        </w:rPr>
        <w:t xml:space="preserve">  </w:t>
      </w:r>
      <w:r>
        <w:rPr>
          <w:rFonts w:hint="eastAsia" w:ascii="微软雅黑" w:hAnsi="微软雅黑" w:eastAsia="微软雅黑"/>
          <w:b/>
          <w:bCs/>
          <w:color w:val="000000"/>
          <w:sz w:val="28"/>
          <w:szCs w:val="28"/>
        </w:rPr>
        <w:t>离子膜碱装置产品浓缩二次技术改造项目设计总说明</w:t>
      </w:r>
    </w:p>
    <w:p w14:paraId="07A5E982">
      <w:pPr>
        <w:spacing w:line="360" w:lineRule="auto"/>
        <w:ind w:firstLine="280" w:firstLineChars="100"/>
        <w:jc w:val="center"/>
        <w:rPr>
          <w:rFonts w:hint="eastAsia" w:ascii="微软雅黑" w:hAnsi="微软雅黑" w:eastAsia="微软雅黑"/>
          <w:b/>
          <w:bCs/>
          <w:color w:val="000000"/>
          <w:sz w:val="28"/>
          <w:szCs w:val="28"/>
        </w:rPr>
      </w:pPr>
    </w:p>
    <w:p w14:paraId="02FBD3EE">
      <w:pPr>
        <w:spacing w:line="360" w:lineRule="auto"/>
        <w:jc w:val="center"/>
        <w:rPr>
          <w:rFonts w:hint="eastAsia" w:ascii="微软雅黑" w:hAnsi="微软雅黑" w:eastAsia="微软雅黑"/>
          <w:b/>
          <w:bCs/>
          <w:color w:val="000000"/>
          <w:sz w:val="28"/>
          <w:szCs w:val="28"/>
        </w:rPr>
      </w:pPr>
      <w:r>
        <w:rPr>
          <w:rFonts w:hint="eastAsia" w:ascii="微软雅黑" w:hAnsi="微软雅黑" w:eastAsia="微软雅黑"/>
          <w:b/>
          <w:bCs/>
          <w:color w:val="000000"/>
          <w:sz w:val="28"/>
          <w:szCs w:val="28"/>
        </w:rPr>
        <w:t>目录</w:t>
      </w:r>
    </w:p>
    <w:p w14:paraId="11FE11AD">
      <w:pPr>
        <w:spacing w:line="480" w:lineRule="auto"/>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第一部分     工程项目总说明及总则</w:t>
      </w:r>
    </w:p>
    <w:p w14:paraId="5AF8E6E0">
      <w:pPr>
        <w:spacing w:line="480" w:lineRule="auto"/>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第二部分     工艺设备设计分交说明</w:t>
      </w:r>
    </w:p>
    <w:p w14:paraId="19BE05BB">
      <w:pPr>
        <w:spacing w:line="480" w:lineRule="auto"/>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第三部分     土建设计分交说明</w:t>
      </w:r>
    </w:p>
    <w:p w14:paraId="29EE8F0E">
      <w:pPr>
        <w:spacing w:line="480" w:lineRule="auto"/>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第四部分     电气设计分交说明</w:t>
      </w:r>
    </w:p>
    <w:p w14:paraId="3FF2E7CC">
      <w:pPr>
        <w:spacing w:line="480" w:lineRule="auto"/>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第五部分     自控设计分交说明</w:t>
      </w:r>
    </w:p>
    <w:p w14:paraId="64B36389">
      <w:pPr>
        <w:spacing w:line="480" w:lineRule="auto"/>
        <w:rPr>
          <w:rFonts w:hint="eastAsia" w:ascii="微软雅黑" w:hAnsi="微软雅黑" w:eastAsia="微软雅黑"/>
          <w:b/>
          <w:sz w:val="28"/>
          <w:szCs w:val="28"/>
        </w:rPr>
      </w:pPr>
      <w:r>
        <w:rPr>
          <w:rFonts w:hint="eastAsia" w:ascii="微软雅黑" w:hAnsi="微软雅黑" w:eastAsia="微软雅黑"/>
          <w:b/>
          <w:color w:val="000000"/>
          <w:sz w:val="28"/>
          <w:szCs w:val="28"/>
        </w:rPr>
        <w:t xml:space="preserve">第六部分     </w:t>
      </w:r>
      <w:r>
        <w:rPr>
          <w:rFonts w:hint="eastAsia" w:ascii="微软雅黑" w:hAnsi="微软雅黑" w:eastAsia="微软雅黑"/>
          <w:b/>
          <w:sz w:val="28"/>
          <w:szCs w:val="28"/>
        </w:rPr>
        <w:t>给排水系统</w:t>
      </w:r>
      <w:r>
        <w:rPr>
          <w:rFonts w:hint="eastAsia" w:ascii="微软雅黑" w:hAnsi="微软雅黑" w:eastAsia="微软雅黑"/>
          <w:b/>
          <w:color w:val="000000"/>
          <w:sz w:val="28"/>
          <w:szCs w:val="28"/>
        </w:rPr>
        <w:t>设计分交</w:t>
      </w:r>
      <w:r>
        <w:rPr>
          <w:rFonts w:hint="eastAsia" w:ascii="微软雅黑" w:hAnsi="微软雅黑" w:eastAsia="微软雅黑"/>
          <w:b/>
          <w:sz w:val="28"/>
          <w:szCs w:val="28"/>
        </w:rPr>
        <w:t>说明</w:t>
      </w:r>
    </w:p>
    <w:p w14:paraId="50FE6439">
      <w:pPr>
        <w:spacing w:line="360" w:lineRule="auto"/>
        <w:rPr>
          <w:rFonts w:hint="eastAsia" w:ascii="微软雅黑" w:hAnsi="微软雅黑" w:eastAsia="微软雅黑"/>
          <w:b/>
          <w:color w:val="000000"/>
          <w:sz w:val="24"/>
          <w:szCs w:val="24"/>
        </w:rPr>
      </w:pPr>
    </w:p>
    <w:p w14:paraId="4A57B64C">
      <w:pPr>
        <w:spacing w:line="360" w:lineRule="auto"/>
        <w:jc w:val="center"/>
        <w:rPr>
          <w:rFonts w:hint="eastAsia" w:ascii="微软雅黑" w:hAnsi="微软雅黑" w:eastAsia="微软雅黑"/>
          <w:b/>
          <w:bCs/>
          <w:color w:val="000000"/>
          <w:sz w:val="24"/>
          <w:szCs w:val="24"/>
        </w:rPr>
      </w:pPr>
    </w:p>
    <w:p w14:paraId="21F9686A">
      <w:pPr>
        <w:spacing w:line="360" w:lineRule="auto"/>
        <w:jc w:val="center"/>
        <w:rPr>
          <w:rFonts w:hint="eastAsia" w:ascii="微软雅黑" w:hAnsi="微软雅黑" w:eastAsia="微软雅黑"/>
          <w:b/>
          <w:bCs/>
          <w:color w:val="000000"/>
          <w:sz w:val="24"/>
          <w:szCs w:val="24"/>
        </w:rPr>
      </w:pPr>
    </w:p>
    <w:p w14:paraId="78276613">
      <w:pPr>
        <w:spacing w:line="360" w:lineRule="auto"/>
        <w:jc w:val="center"/>
        <w:rPr>
          <w:rFonts w:hint="eastAsia" w:ascii="微软雅黑" w:hAnsi="微软雅黑" w:eastAsia="微软雅黑"/>
          <w:b/>
          <w:bCs/>
          <w:color w:val="000000"/>
          <w:sz w:val="24"/>
          <w:szCs w:val="24"/>
        </w:rPr>
      </w:pPr>
    </w:p>
    <w:p w14:paraId="1A83D041">
      <w:pPr>
        <w:spacing w:line="360" w:lineRule="auto"/>
        <w:jc w:val="center"/>
        <w:rPr>
          <w:rFonts w:hint="eastAsia" w:ascii="微软雅黑" w:hAnsi="微软雅黑" w:eastAsia="微软雅黑"/>
          <w:b/>
          <w:bCs/>
          <w:color w:val="000000"/>
          <w:sz w:val="24"/>
          <w:szCs w:val="24"/>
        </w:rPr>
      </w:pPr>
    </w:p>
    <w:p w14:paraId="4DD91013">
      <w:pPr>
        <w:spacing w:line="360" w:lineRule="auto"/>
        <w:jc w:val="center"/>
        <w:rPr>
          <w:rFonts w:hint="eastAsia" w:ascii="微软雅黑" w:hAnsi="微软雅黑" w:eastAsia="微软雅黑"/>
          <w:b/>
          <w:bCs/>
          <w:color w:val="000000"/>
          <w:sz w:val="24"/>
          <w:szCs w:val="24"/>
        </w:rPr>
      </w:pPr>
    </w:p>
    <w:p w14:paraId="1B4A872A">
      <w:pPr>
        <w:spacing w:line="360" w:lineRule="auto"/>
        <w:jc w:val="center"/>
        <w:rPr>
          <w:rFonts w:hint="eastAsia" w:ascii="微软雅黑" w:hAnsi="微软雅黑" w:eastAsia="微软雅黑"/>
          <w:b/>
          <w:bCs/>
          <w:color w:val="000000"/>
          <w:sz w:val="24"/>
          <w:szCs w:val="24"/>
        </w:rPr>
      </w:pPr>
    </w:p>
    <w:p w14:paraId="15301D11">
      <w:pPr>
        <w:spacing w:line="360" w:lineRule="auto"/>
        <w:jc w:val="center"/>
        <w:rPr>
          <w:rFonts w:hint="eastAsia" w:ascii="微软雅黑" w:hAnsi="微软雅黑" w:eastAsia="微软雅黑"/>
          <w:b/>
          <w:bCs/>
          <w:color w:val="000000"/>
          <w:sz w:val="24"/>
          <w:szCs w:val="24"/>
        </w:rPr>
      </w:pPr>
    </w:p>
    <w:p w14:paraId="71D7E19A">
      <w:pPr>
        <w:spacing w:line="360" w:lineRule="auto"/>
        <w:jc w:val="center"/>
        <w:rPr>
          <w:rFonts w:hint="eastAsia" w:ascii="微软雅黑" w:hAnsi="微软雅黑" w:eastAsia="微软雅黑"/>
          <w:b/>
          <w:bCs/>
          <w:color w:val="000000"/>
          <w:sz w:val="24"/>
          <w:szCs w:val="24"/>
        </w:rPr>
      </w:pPr>
    </w:p>
    <w:p w14:paraId="01F6B547">
      <w:pPr>
        <w:spacing w:line="360" w:lineRule="auto"/>
        <w:jc w:val="center"/>
        <w:rPr>
          <w:rFonts w:hint="eastAsia" w:ascii="微软雅黑" w:hAnsi="微软雅黑" w:eastAsia="微软雅黑"/>
          <w:b/>
          <w:bCs/>
          <w:color w:val="000000"/>
          <w:sz w:val="24"/>
          <w:szCs w:val="24"/>
        </w:rPr>
      </w:pPr>
    </w:p>
    <w:p w14:paraId="709520A8">
      <w:pPr>
        <w:spacing w:line="360" w:lineRule="auto"/>
        <w:jc w:val="center"/>
        <w:rPr>
          <w:rFonts w:hint="eastAsia" w:ascii="微软雅黑" w:hAnsi="微软雅黑" w:eastAsia="微软雅黑"/>
          <w:b/>
          <w:bCs/>
          <w:color w:val="000000"/>
          <w:sz w:val="24"/>
          <w:szCs w:val="24"/>
        </w:rPr>
      </w:pPr>
    </w:p>
    <w:p w14:paraId="2412D242">
      <w:pPr>
        <w:spacing w:line="360" w:lineRule="auto"/>
        <w:rPr>
          <w:rFonts w:hint="eastAsia" w:ascii="微软雅黑" w:hAnsi="微软雅黑" w:eastAsia="微软雅黑"/>
          <w:b/>
          <w:bCs/>
          <w:color w:val="000000"/>
          <w:sz w:val="24"/>
          <w:szCs w:val="24"/>
        </w:rPr>
      </w:pPr>
    </w:p>
    <w:p w14:paraId="02517A01">
      <w:pPr>
        <w:pStyle w:val="10"/>
        <w:ind w:firstLine="0" w:firstLineChars="0"/>
        <w:rPr>
          <w:rFonts w:hint="eastAsia" w:ascii="微软雅黑" w:hAnsi="微软雅黑" w:eastAsia="微软雅黑"/>
          <w:b/>
          <w:bCs/>
          <w:color w:val="000000"/>
          <w:sz w:val="24"/>
        </w:rPr>
      </w:pPr>
    </w:p>
    <w:p w14:paraId="35C40BD4">
      <w:pPr>
        <w:spacing w:before="150" w:after="200"/>
        <w:jc w:val="center"/>
        <w:outlineLvl w:val="0"/>
        <w:rPr>
          <w:rFonts w:hint="eastAsia" w:ascii="微软雅黑" w:hAnsi="微软雅黑" w:eastAsia="微软雅黑"/>
          <w:b/>
          <w:bCs/>
          <w:color w:val="000000"/>
          <w:sz w:val="28"/>
          <w:szCs w:val="28"/>
        </w:rPr>
      </w:pPr>
      <w:r>
        <w:rPr>
          <w:rFonts w:hint="eastAsia" w:ascii="微软雅黑" w:hAnsi="微软雅黑" w:eastAsia="微软雅黑"/>
          <w:b/>
          <w:bCs/>
          <w:color w:val="000000"/>
          <w:sz w:val="28"/>
          <w:szCs w:val="28"/>
        </w:rPr>
        <w:t>第一部分  工程项目总说明及总则</w:t>
      </w:r>
    </w:p>
    <w:p w14:paraId="04FC1330">
      <w:pPr>
        <w:widowControl/>
        <w:ind w:firstLine="480" w:firstLineChars="200"/>
        <w:jc w:val="left"/>
        <w:rPr>
          <w:rFonts w:hint="eastAsia" w:ascii="微软雅黑" w:hAnsi="微软雅黑" w:eastAsia="微软雅黑"/>
          <w:sz w:val="24"/>
          <w:szCs w:val="24"/>
        </w:rPr>
      </w:pPr>
      <w:r>
        <w:rPr>
          <w:rFonts w:hint="eastAsia" w:ascii="微软雅黑" w:hAnsi="微软雅黑" w:eastAsia="微软雅黑"/>
          <w:sz w:val="24"/>
          <w:szCs w:val="24"/>
        </w:rPr>
        <w:t>福建省</w:t>
      </w:r>
      <w:r>
        <w:rPr>
          <w:rFonts w:ascii="微软雅黑" w:hAnsi="微软雅黑" w:eastAsia="微软雅黑"/>
          <w:sz w:val="24"/>
          <w:szCs w:val="24"/>
        </w:rPr>
        <w:t>东南电化</w:t>
      </w:r>
      <w:r>
        <w:rPr>
          <w:rFonts w:hint="eastAsia" w:ascii="微软雅黑" w:hAnsi="微软雅黑" w:eastAsia="微软雅黑"/>
          <w:sz w:val="24"/>
          <w:szCs w:val="24"/>
        </w:rPr>
        <w:t xml:space="preserve">股份有限公司位于福建省福州市福清市江阴工业集中区，主要生产产品为32%烧碱、31%盐酸、液氯、次氯酸钠及高纯盐酸。福建省东南电化股份有限公司“以下简称东南电化”，东南电化现有32%烧碱总产量为102万吨/年（折百），其中50%碱蒸发产能为60万吨/年（折百），根据市场需求情况预计有 </w:t>
      </w:r>
      <w:r>
        <w:rPr>
          <w:rFonts w:ascii="微软雅黑" w:hAnsi="微软雅黑" w:eastAsia="微软雅黑"/>
          <w:sz w:val="24"/>
          <w:szCs w:val="24"/>
        </w:rPr>
        <w:t>90</w:t>
      </w:r>
      <w:r>
        <w:rPr>
          <w:rFonts w:hint="eastAsia" w:ascii="微软雅黑" w:hAnsi="微软雅黑" w:eastAsia="微软雅黑"/>
          <w:sz w:val="24"/>
          <w:szCs w:val="24"/>
        </w:rPr>
        <w:t>万吨</w:t>
      </w:r>
      <w:r>
        <w:rPr>
          <w:rFonts w:ascii="微软雅黑" w:hAnsi="微软雅黑" w:eastAsia="微软雅黑"/>
          <w:sz w:val="24"/>
          <w:szCs w:val="24"/>
        </w:rPr>
        <w:t>/</w:t>
      </w:r>
      <w:r>
        <w:rPr>
          <w:rFonts w:hint="eastAsia" w:ascii="微软雅黑" w:hAnsi="微软雅黑" w:eastAsia="微软雅黑"/>
          <w:sz w:val="24"/>
          <w:szCs w:val="24"/>
        </w:rPr>
        <w:t xml:space="preserve">年 </w:t>
      </w:r>
      <w:r>
        <w:rPr>
          <w:rFonts w:ascii="微软雅黑" w:hAnsi="微软雅黑" w:eastAsia="微软雅黑"/>
          <w:sz w:val="24"/>
          <w:szCs w:val="24"/>
        </w:rPr>
        <w:t>50%</w:t>
      </w:r>
      <w:r>
        <w:rPr>
          <w:rFonts w:hint="eastAsia" w:ascii="微软雅黑" w:hAnsi="微软雅黑" w:eastAsia="微软雅黑"/>
          <w:sz w:val="24"/>
          <w:szCs w:val="24"/>
        </w:rPr>
        <w:t>高浓碱需求，现计划扩大50%碱蒸发能力，新增一套</w:t>
      </w:r>
      <w:r>
        <w:rPr>
          <w:rFonts w:ascii="微软雅黑" w:hAnsi="微软雅黑" w:eastAsia="微软雅黑"/>
          <w:sz w:val="24"/>
          <w:szCs w:val="24"/>
        </w:rPr>
        <w:t xml:space="preserve">30 </w:t>
      </w:r>
      <w:r>
        <w:rPr>
          <w:rFonts w:hint="eastAsia" w:ascii="微软雅黑" w:hAnsi="微软雅黑" w:eastAsia="微软雅黑"/>
          <w:sz w:val="24"/>
          <w:szCs w:val="24"/>
        </w:rPr>
        <w:t>万吨</w:t>
      </w:r>
      <w:r>
        <w:rPr>
          <w:rFonts w:ascii="微软雅黑" w:hAnsi="微软雅黑" w:eastAsia="微软雅黑"/>
          <w:sz w:val="24"/>
          <w:szCs w:val="24"/>
        </w:rPr>
        <w:t>/</w:t>
      </w:r>
      <w:r>
        <w:rPr>
          <w:rFonts w:hint="eastAsia" w:ascii="微软雅黑" w:hAnsi="微软雅黑" w:eastAsia="微软雅黑"/>
          <w:sz w:val="24"/>
          <w:szCs w:val="24"/>
        </w:rPr>
        <w:t xml:space="preserve">年 </w:t>
      </w:r>
      <w:r>
        <w:rPr>
          <w:rFonts w:ascii="微软雅黑" w:hAnsi="微软雅黑" w:eastAsia="微软雅黑"/>
          <w:sz w:val="24"/>
          <w:szCs w:val="24"/>
        </w:rPr>
        <w:t>50%</w:t>
      </w:r>
      <w:r>
        <w:rPr>
          <w:rFonts w:hint="eastAsia" w:ascii="微软雅黑" w:hAnsi="微软雅黑" w:eastAsia="微软雅黑"/>
          <w:sz w:val="24"/>
          <w:szCs w:val="24"/>
        </w:rPr>
        <w:t>烧碱浓缩项目，</w:t>
      </w:r>
      <w:r>
        <w:rPr>
          <w:rFonts w:ascii="微软雅黑" w:hAnsi="微软雅黑" w:eastAsia="微软雅黑"/>
          <w:sz w:val="24"/>
          <w:szCs w:val="24"/>
        </w:rPr>
        <w:t>扩建后</w:t>
      </w:r>
      <w:r>
        <w:rPr>
          <w:rFonts w:hint="eastAsia" w:ascii="微软雅黑" w:hAnsi="微软雅黑" w:eastAsia="微软雅黑"/>
          <w:sz w:val="24"/>
          <w:szCs w:val="24"/>
        </w:rPr>
        <w:t>东南电化50%碱蒸发能力</w:t>
      </w:r>
      <w:r>
        <w:rPr>
          <w:rFonts w:ascii="微软雅黑" w:hAnsi="微软雅黑" w:eastAsia="微软雅黑"/>
          <w:sz w:val="24"/>
          <w:szCs w:val="24"/>
        </w:rPr>
        <w:t>达到</w:t>
      </w:r>
      <w:r>
        <w:rPr>
          <w:rFonts w:hint="eastAsia" w:ascii="微软雅黑" w:hAnsi="微软雅黑" w:eastAsia="微软雅黑"/>
          <w:sz w:val="24"/>
          <w:szCs w:val="24"/>
        </w:rPr>
        <w:t>90</w:t>
      </w:r>
      <w:r>
        <w:rPr>
          <w:rFonts w:ascii="微软雅黑" w:hAnsi="微软雅黑" w:eastAsia="微软雅黑"/>
          <w:sz w:val="24"/>
          <w:szCs w:val="24"/>
        </w:rPr>
        <w:t>万吨/年。</w:t>
      </w:r>
      <w:bookmarkStart w:id="1" w:name="o1、自然环境概况"/>
    </w:p>
    <w:p w14:paraId="3DA9E852">
      <w:pPr>
        <w:outlineLvl w:val="0"/>
        <w:rPr>
          <w:rFonts w:hint="eastAsia" w:ascii="微软雅黑" w:hAnsi="微软雅黑" w:eastAsia="微软雅黑"/>
          <w:b/>
          <w:bCs/>
          <w:sz w:val="24"/>
          <w:szCs w:val="24"/>
        </w:rPr>
      </w:pPr>
      <w:r>
        <w:rPr>
          <w:rFonts w:hint="eastAsia" w:ascii="微软雅黑" w:hAnsi="微软雅黑" w:eastAsia="微软雅黑"/>
          <w:b/>
          <w:bCs/>
          <w:sz w:val="24"/>
          <w:szCs w:val="24"/>
        </w:rPr>
        <w:t>1、</w:t>
      </w:r>
      <w:r>
        <w:rPr>
          <w:rFonts w:ascii="微软雅黑" w:hAnsi="微软雅黑" w:eastAsia="微软雅黑"/>
          <w:b/>
          <w:bCs/>
          <w:sz w:val="24"/>
          <w:szCs w:val="24"/>
        </w:rPr>
        <w:t>自然环境概况</w:t>
      </w:r>
    </w:p>
    <w:bookmarkEnd w:id="1"/>
    <w:p w14:paraId="3A427226">
      <w:pPr>
        <w:ind w:firstLine="480" w:firstLineChars="200"/>
        <w:rPr>
          <w:rFonts w:hint="eastAsia" w:ascii="微软雅黑" w:hAnsi="微软雅黑" w:eastAsia="微软雅黑"/>
          <w:sz w:val="24"/>
          <w:szCs w:val="24"/>
        </w:rPr>
      </w:pPr>
      <w:r>
        <w:rPr>
          <w:rFonts w:ascii="微软雅黑" w:hAnsi="微软雅黑" w:eastAsia="微软雅黑"/>
          <w:sz w:val="24"/>
          <w:szCs w:val="24"/>
        </w:rPr>
        <w:t>福清市地处戴云山脉向东蜿蜒的支脉，地势由西北向东南倾斜，长乐——南澳大断裂带大致经融城至渔溪斜贯中部。西北部属戴云山脉东向支脉，多低山丘陵，山间谷地有洪积——冲积平原，全市最高峰古崖山尾海拔1000m；东南部以台地、低丘为主，融城——海口，及江镜、渔溪为冲积——海积平原；南部龙高半岛楔入福清湾、兴化湾中。海岸为具有沙泥滩的回升侵蚀漏斗型低丘、台地岩岸，岛屿100多个，港湾众多。</w:t>
      </w:r>
    </w:p>
    <w:p w14:paraId="2221E5E9">
      <w:pPr>
        <w:ind w:firstLine="480" w:firstLineChars="200"/>
        <w:rPr>
          <w:rFonts w:hint="eastAsia" w:ascii="微软雅黑" w:hAnsi="微软雅黑" w:eastAsia="微软雅黑"/>
          <w:color w:val="000000"/>
          <w:sz w:val="24"/>
          <w:szCs w:val="24"/>
        </w:rPr>
      </w:pPr>
      <w:r>
        <w:rPr>
          <w:rFonts w:ascii="微软雅黑" w:hAnsi="微软雅黑" w:eastAsia="微软雅黑"/>
          <w:sz w:val="24"/>
          <w:szCs w:val="24"/>
        </w:rPr>
        <w:t>江阴半岛属地震引起的大陆断层，裂变穿过海峡形成内海海岛，岛形似柳叶状。岛内断裂带主要有海口中－江阴的NNE－SSW向断裂带和NW－SE向断裂，岛内地势中间高，最高处是双髻峰海拔429m，岛内山地是NNE－SSE走向，岛四周较低平，尤其南部为低丘平地，是居民聚居区。江阴半岛东北西向现有三条海堤与大陆相连。该岛海岸具有泥沙滩的回升侵蚀漏斗型低丘，台地岩岸，曲折破碎。地形以丘陵、岗台地为主，海积平地次之这，滩涂面积大，总面积达2915.27hm2。耕地面积占全岛总面积1/4强，大多数分布在平地和岗台地，低小丘陵旱地、盐田、水田广布全岛各处。</w:t>
      </w:r>
      <w:r>
        <w:rPr>
          <w:rFonts w:hint="eastAsia" w:ascii="微软雅黑" w:hAnsi="微软雅黑" w:eastAsia="微软雅黑"/>
          <w:sz w:val="24"/>
          <w:szCs w:val="24"/>
        </w:rPr>
        <w:t xml:space="preserve">    </w:t>
      </w:r>
      <w:r>
        <w:rPr>
          <w:rFonts w:hint="eastAsia" w:ascii="微软雅黑" w:hAnsi="微软雅黑" w:eastAsia="微软雅黑"/>
          <w:color w:val="000000"/>
          <w:sz w:val="24"/>
          <w:szCs w:val="24"/>
        </w:rPr>
        <w:t xml:space="preserve">           </w:t>
      </w:r>
    </w:p>
    <w:p w14:paraId="097DE7C6">
      <w:pPr>
        <w:outlineLvl w:val="0"/>
        <w:rPr>
          <w:rFonts w:hint="eastAsia" w:ascii="微软雅黑" w:hAnsi="微软雅黑" w:eastAsia="微软雅黑"/>
          <w:b/>
          <w:bCs/>
          <w:sz w:val="24"/>
          <w:szCs w:val="24"/>
        </w:rPr>
      </w:pPr>
      <w:bookmarkStart w:id="2" w:name="OLE_LINK1"/>
      <w:bookmarkEnd w:id="2"/>
      <w:bookmarkStart w:id="3" w:name="O2、现场条件"/>
      <w:r>
        <w:rPr>
          <w:rFonts w:hint="eastAsia" w:ascii="微软雅黑" w:hAnsi="微软雅黑" w:eastAsia="微软雅黑"/>
          <w:b/>
          <w:bCs/>
          <w:sz w:val="24"/>
          <w:szCs w:val="24"/>
        </w:rPr>
        <w:t>2、现场条件</w:t>
      </w:r>
    </w:p>
    <w:bookmarkEnd w:id="3"/>
    <w:p w14:paraId="25ADC16D">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 xml:space="preserve">建厂址地处江阴岛属南亚热带海洋性季风气候，气候温和，日照充足，雨水充沛，台风影响季节较长，有明显的干湿季之分，冬无严寒，夏无酷暑。 </w:t>
      </w:r>
    </w:p>
    <w:p w14:paraId="0725253F">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.1 </w:t>
      </w:r>
      <w:r>
        <w:rPr>
          <w:rFonts w:hint="eastAsia" w:ascii="微软雅黑" w:hAnsi="微软雅黑" w:eastAsia="微软雅黑"/>
          <w:sz w:val="24"/>
          <w:szCs w:val="24"/>
        </w:rPr>
        <w:t xml:space="preserve">气压 </w:t>
      </w:r>
    </w:p>
    <w:p w14:paraId="371291EB">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年平均气压： 101.14 kPa </w:t>
      </w:r>
    </w:p>
    <w:p w14:paraId="5E74A868">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年最低气压： kPa </w:t>
      </w:r>
    </w:p>
    <w:p w14:paraId="3C6D74EC">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年最高气压： kPa </w:t>
      </w:r>
    </w:p>
    <w:p w14:paraId="4E2B6517">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.2 </w:t>
      </w:r>
      <w:r>
        <w:rPr>
          <w:rFonts w:hint="eastAsia" w:ascii="微软雅黑" w:hAnsi="微软雅黑" w:eastAsia="微软雅黑"/>
          <w:sz w:val="24"/>
          <w:szCs w:val="24"/>
        </w:rPr>
        <w:t xml:space="preserve">气温（℃） </w:t>
      </w:r>
    </w:p>
    <w:p w14:paraId="71D1F7A6">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年平均气温：    19.7 ℃</w:t>
      </w:r>
    </w:p>
    <w:p w14:paraId="1F168269">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极端最高气温：  38.7 ℃</w:t>
      </w:r>
    </w:p>
    <w:p w14:paraId="3D95A739">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极端最低气温：  -1.2 ℃</w:t>
      </w:r>
    </w:p>
    <w:p w14:paraId="313D0E93">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夏季平均气温：  27.1℃</w:t>
      </w:r>
    </w:p>
    <w:p w14:paraId="0E64E137">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冬季平均气温 ： 13.3℃ </w:t>
      </w:r>
    </w:p>
    <w:p w14:paraId="4F20BD37">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.3</w:t>
      </w:r>
      <w:r>
        <w:rPr>
          <w:rFonts w:hint="eastAsia" w:ascii="微软雅黑" w:hAnsi="微软雅黑" w:eastAsia="微软雅黑"/>
          <w:sz w:val="24"/>
          <w:szCs w:val="24"/>
        </w:rPr>
        <w:t xml:space="preserve"> 湿度 </w:t>
      </w:r>
    </w:p>
    <w:p w14:paraId="3607D6B3">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年平均相对湿度： 81% </w:t>
      </w:r>
    </w:p>
    <w:p w14:paraId="65C46432">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年平均最大相度： 85% </w:t>
      </w:r>
    </w:p>
    <w:p w14:paraId="3A44C3D5">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.4 </w:t>
      </w:r>
      <w:r>
        <w:rPr>
          <w:rFonts w:hint="eastAsia" w:ascii="微软雅黑" w:hAnsi="微软雅黑" w:eastAsia="微软雅黑"/>
          <w:sz w:val="24"/>
          <w:szCs w:val="24"/>
        </w:rPr>
        <w:t xml:space="preserve">降雨量 </w:t>
      </w:r>
    </w:p>
    <w:p w14:paraId="7B198AE8">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年平均降雨量： 1327.4 mm </w:t>
      </w:r>
    </w:p>
    <w:p w14:paraId="1DF2DFE4">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月最大降雨量： 660.3 mm </w:t>
      </w:r>
    </w:p>
    <w:p w14:paraId="0984002E">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日最大降雨量： 232.4 mm </w:t>
      </w:r>
    </w:p>
    <w:p w14:paraId="280789BA">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.5 </w:t>
      </w:r>
      <w:r>
        <w:rPr>
          <w:rFonts w:hint="eastAsia" w:ascii="微软雅黑" w:hAnsi="微软雅黑" w:eastAsia="微软雅黑"/>
          <w:sz w:val="24"/>
          <w:szCs w:val="24"/>
        </w:rPr>
        <w:t xml:space="preserve">风速（m/s） </w:t>
      </w:r>
    </w:p>
    <w:p w14:paraId="443B7412">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年平均风速： 6.9 m/s </w:t>
      </w:r>
    </w:p>
    <w:p w14:paraId="37E0A5AA">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年最大风速： 34 m/s </w:t>
      </w:r>
    </w:p>
    <w:p w14:paraId="40403D67">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静风频率：   6％</w:t>
      </w:r>
    </w:p>
    <w:p w14:paraId="7B807FAA">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主导风向： NE（东北风）频率达 34% </w:t>
      </w:r>
    </w:p>
    <w:p w14:paraId="0BAEA881">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常年次主导风向 N和NNE频率分别为14％和13％ </w:t>
      </w:r>
    </w:p>
    <w:p w14:paraId="46830733">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强风向： N、NE（北风和东北风）平均风速最大可达 10.1m/s </w:t>
      </w:r>
    </w:p>
    <w:p w14:paraId="2BB7FB0E">
      <w:pPr>
        <w:outlineLvl w:val="1"/>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.6 </w:t>
      </w:r>
      <w:r>
        <w:rPr>
          <w:rFonts w:hint="eastAsia" w:ascii="微软雅黑" w:hAnsi="微软雅黑" w:eastAsia="微软雅黑"/>
          <w:sz w:val="24"/>
          <w:szCs w:val="24"/>
        </w:rPr>
        <w:t xml:space="preserve">地震烈度： </w:t>
      </w:r>
    </w:p>
    <w:p w14:paraId="4C272585">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地震烈度             抗震设防烈度 7度区 </w:t>
      </w:r>
    </w:p>
    <w:p w14:paraId="14D74C91">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地震动峰值加速度值   0.10g </w:t>
      </w:r>
    </w:p>
    <w:p w14:paraId="22A103B6">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设计地震分组         第三组 </w:t>
      </w:r>
    </w:p>
    <w:p w14:paraId="161816F7">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建筑场地类别         Ⅲ类 </w:t>
      </w:r>
      <w:bookmarkStart w:id="9" w:name="_GoBack"/>
      <w:bookmarkEnd w:id="9"/>
    </w:p>
    <w:p w14:paraId="3535BDE6">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 xml:space="preserve">地面粗糙度类别       A类 </w:t>
      </w:r>
    </w:p>
    <w:p w14:paraId="69C2F4EC">
      <w:pPr>
        <w:outlineLvl w:val="0"/>
        <w:rPr>
          <w:rFonts w:hint="eastAsia" w:ascii="微软雅黑" w:hAnsi="微软雅黑" w:eastAsia="微软雅黑"/>
          <w:b/>
          <w:bCs/>
          <w:sz w:val="24"/>
          <w:szCs w:val="24"/>
        </w:rPr>
      </w:pPr>
      <w:bookmarkStart w:id="4" w:name="OLE_LINK2"/>
      <w:bookmarkEnd w:id="4"/>
      <w:bookmarkStart w:id="5" w:name="O3、工期要求"/>
      <w:r>
        <w:rPr>
          <w:rFonts w:hint="eastAsia" w:ascii="微软雅黑" w:hAnsi="微软雅黑" w:eastAsia="微软雅黑"/>
          <w:b/>
          <w:bCs/>
          <w:sz w:val="24"/>
          <w:szCs w:val="24"/>
        </w:rPr>
        <w:t>3、工期节点要求</w:t>
      </w:r>
      <w:bookmarkEnd w:id="5"/>
    </w:p>
    <w:p w14:paraId="453F128D">
      <w:pPr>
        <w:spacing w:line="360" w:lineRule="auto"/>
        <w:ind w:firstLine="48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承包方式：详细设计及</w:t>
      </w:r>
      <w:r>
        <w:rPr>
          <w:rFonts w:hint="eastAsia" w:ascii="微软雅黑" w:hAnsi="微软雅黑" w:eastAsia="微软雅黑"/>
          <w:color w:val="000000"/>
          <w:sz w:val="24"/>
          <w:szCs w:val="24"/>
          <w:lang w:val="en-US" w:eastAsia="zh-CN"/>
        </w:rPr>
        <w:t>安设专篇</w:t>
      </w:r>
      <w:r>
        <w:rPr>
          <w:rFonts w:hint="eastAsia" w:ascii="微软雅黑" w:hAnsi="微软雅黑" w:eastAsia="微软雅黑"/>
          <w:color w:val="000000"/>
          <w:sz w:val="24"/>
          <w:szCs w:val="24"/>
        </w:rPr>
        <w:t>（除特殊说明外）</w:t>
      </w:r>
    </w:p>
    <w:p w14:paraId="2B0E8528">
      <w:pPr>
        <w:spacing w:line="360" w:lineRule="auto"/>
        <w:ind w:firstLine="480" w:firstLineChars="200"/>
        <w:rPr>
          <w:rFonts w:hint="eastAsia" w:ascii="微软雅黑" w:hAnsi="微软雅黑" w:eastAsia="微软雅黑"/>
          <w:sz w:val="24"/>
          <w:szCs w:val="24"/>
          <w:highlight w:val="yellow"/>
        </w:rPr>
      </w:pPr>
      <w:r>
        <w:rPr>
          <w:rFonts w:hint="eastAsia" w:ascii="微软雅黑" w:hAnsi="微软雅黑" w:eastAsia="微软雅黑"/>
          <w:sz w:val="24"/>
          <w:szCs w:val="24"/>
          <w:highlight w:val="yellow"/>
        </w:rPr>
        <w:t>项目工期</w:t>
      </w:r>
      <w:r>
        <w:rPr>
          <w:rFonts w:hint="eastAsia" w:ascii="微软雅黑" w:hAnsi="微软雅黑" w:eastAsia="微软雅黑"/>
          <w:sz w:val="24"/>
          <w:szCs w:val="24"/>
          <w:highlight w:val="yellow"/>
          <w:lang w:val="en-US" w:eastAsia="zh-CN"/>
        </w:rPr>
        <w:t>节点</w:t>
      </w:r>
      <w:r>
        <w:rPr>
          <w:rFonts w:hint="eastAsia" w:ascii="微软雅黑" w:hAnsi="微软雅黑" w:eastAsia="微软雅黑"/>
          <w:sz w:val="24"/>
          <w:szCs w:val="24"/>
          <w:highlight w:val="yellow"/>
        </w:rPr>
        <w:t>：</w:t>
      </w:r>
      <w:r>
        <w:rPr>
          <w:rFonts w:hint="eastAsia" w:ascii="微软雅黑" w:hAnsi="微软雅黑" w:eastAsia="微软雅黑"/>
          <w:sz w:val="24"/>
          <w:szCs w:val="24"/>
          <w:highlight w:val="yellow"/>
          <w:lang w:val="en-US" w:eastAsia="zh-CN"/>
        </w:rPr>
        <w:t>1.合同签订后，自比选人提供项目</w:t>
      </w:r>
      <w:r>
        <w:rPr>
          <w:rFonts w:hint="default" w:ascii="微软雅黑" w:hAnsi="微软雅黑" w:eastAsia="微软雅黑"/>
          <w:sz w:val="24"/>
          <w:szCs w:val="24"/>
          <w:highlight w:val="yellow"/>
          <w:lang w:val="en-US" w:eastAsia="zh-CN"/>
        </w:rPr>
        <w:t>安全评价报告</w:t>
      </w:r>
      <w:r>
        <w:rPr>
          <w:rFonts w:hint="eastAsia" w:ascii="微软雅黑" w:hAnsi="微软雅黑" w:eastAsia="微软雅黑"/>
          <w:sz w:val="24"/>
          <w:szCs w:val="24"/>
          <w:highlight w:val="yellow"/>
          <w:lang w:val="en-US" w:eastAsia="zh-CN"/>
        </w:rPr>
        <w:t>起，参选单位需在15个工作日内完成安设专篇；2.合同签</w:t>
      </w:r>
      <w:r>
        <w:rPr>
          <w:rFonts w:hint="eastAsia" w:ascii="微软雅黑" w:hAnsi="微软雅黑" w:eastAsia="微软雅黑"/>
          <w:sz w:val="24"/>
          <w:szCs w:val="24"/>
          <w:highlight w:val="yellow"/>
        </w:rPr>
        <w:t>订后</w:t>
      </w:r>
      <w:r>
        <w:rPr>
          <w:rFonts w:hint="eastAsia" w:ascii="微软雅黑" w:hAnsi="微软雅黑" w:eastAsia="微软雅黑"/>
          <w:sz w:val="24"/>
          <w:szCs w:val="24"/>
          <w:highlight w:val="yellow"/>
          <w:lang w:eastAsia="zh-CN"/>
        </w:rPr>
        <w:t>，</w:t>
      </w:r>
      <w:r>
        <w:rPr>
          <w:rFonts w:hint="eastAsia" w:ascii="微软雅黑" w:hAnsi="微软雅黑" w:eastAsia="微软雅黑"/>
          <w:sz w:val="24"/>
          <w:szCs w:val="24"/>
          <w:highlight w:val="yellow"/>
          <w:lang w:val="en-US" w:eastAsia="zh-CN"/>
        </w:rPr>
        <w:t>自比选人提供项目工艺包基础资料起，参选单位需在60</w:t>
      </w:r>
      <w:r>
        <w:rPr>
          <w:rFonts w:hint="eastAsia" w:ascii="微软雅黑" w:hAnsi="微软雅黑" w:eastAsia="微软雅黑"/>
          <w:sz w:val="24"/>
          <w:szCs w:val="24"/>
          <w:highlight w:val="yellow"/>
        </w:rPr>
        <w:t>天内完成详细设计</w:t>
      </w:r>
      <w:r>
        <w:rPr>
          <w:rFonts w:hint="eastAsia" w:ascii="微软雅黑" w:hAnsi="微软雅黑" w:eastAsia="微软雅黑"/>
          <w:sz w:val="24"/>
          <w:szCs w:val="24"/>
          <w:highlight w:val="yellow"/>
          <w:lang w:eastAsia="zh-CN"/>
        </w:rPr>
        <w:t>、</w:t>
      </w:r>
      <w:r>
        <w:rPr>
          <w:rFonts w:hint="eastAsia" w:ascii="微软雅黑" w:hAnsi="微软雅黑" w:eastAsia="微软雅黑"/>
          <w:sz w:val="24"/>
          <w:szCs w:val="24"/>
          <w:highlight w:val="yellow"/>
          <w:lang w:val="en-US" w:eastAsia="zh-CN"/>
        </w:rPr>
        <w:t>施工</w:t>
      </w:r>
      <w:r>
        <w:rPr>
          <w:rFonts w:hint="eastAsia" w:ascii="微软雅黑" w:hAnsi="微软雅黑" w:eastAsia="微软雅黑"/>
          <w:sz w:val="24"/>
          <w:szCs w:val="24"/>
          <w:highlight w:val="yellow"/>
        </w:rPr>
        <w:t>蓝图</w:t>
      </w:r>
      <w:r>
        <w:rPr>
          <w:rFonts w:hint="eastAsia" w:ascii="微软雅黑" w:hAnsi="微软雅黑" w:eastAsia="微软雅黑"/>
          <w:sz w:val="24"/>
          <w:szCs w:val="24"/>
          <w:highlight w:val="yellow"/>
          <w:lang w:val="en-US" w:eastAsia="zh-CN"/>
        </w:rPr>
        <w:t>及总图修改</w:t>
      </w:r>
      <w:r>
        <w:rPr>
          <w:rFonts w:hint="eastAsia" w:ascii="微软雅黑" w:hAnsi="微软雅黑" w:eastAsia="微软雅黑"/>
          <w:sz w:val="24"/>
          <w:szCs w:val="24"/>
          <w:highlight w:val="yellow"/>
        </w:rPr>
        <w:t>，后续根据采购返条件及施工过程变更完成设计修改，项目结束后出具竣工资料</w:t>
      </w:r>
      <w:r>
        <w:rPr>
          <w:rFonts w:hint="eastAsia" w:ascii="微软雅黑" w:hAnsi="微软雅黑" w:eastAsia="微软雅黑"/>
          <w:sz w:val="24"/>
          <w:szCs w:val="24"/>
          <w:highlight w:val="yellow"/>
          <w:lang w:eastAsia="zh-CN"/>
        </w:rPr>
        <w:t>；</w:t>
      </w:r>
    </w:p>
    <w:p w14:paraId="64DDC0E8">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sz w:val="24"/>
          <w:szCs w:val="24"/>
          <w:lang w:eastAsia="zh-CN"/>
        </w:rPr>
        <w:t>参选单位</w:t>
      </w:r>
      <w:r>
        <w:rPr>
          <w:rFonts w:hint="eastAsia" w:ascii="微软雅黑" w:hAnsi="微软雅黑" w:eastAsia="微软雅黑"/>
          <w:sz w:val="24"/>
          <w:szCs w:val="24"/>
          <w:highlight w:val="yellow"/>
        </w:rPr>
        <w:t>负责完成并提供标段范围内施工蓝图</w:t>
      </w:r>
      <w:r>
        <w:rPr>
          <w:rFonts w:ascii="微软雅黑" w:hAnsi="微软雅黑" w:eastAsia="微软雅黑"/>
          <w:sz w:val="24"/>
          <w:szCs w:val="24"/>
          <w:highlight w:val="yellow"/>
        </w:rPr>
        <w:t>15</w:t>
      </w:r>
      <w:r>
        <w:rPr>
          <w:rFonts w:hint="eastAsia" w:ascii="微软雅黑" w:hAnsi="微软雅黑" w:eastAsia="微软雅黑"/>
          <w:sz w:val="24"/>
          <w:szCs w:val="24"/>
          <w:highlight w:val="yellow"/>
        </w:rPr>
        <w:t>份，全套竣工图纸纸质版</w:t>
      </w:r>
      <w:r>
        <w:rPr>
          <w:rFonts w:ascii="微软雅黑" w:hAnsi="微软雅黑" w:eastAsia="微软雅黑"/>
          <w:sz w:val="24"/>
          <w:szCs w:val="24"/>
          <w:highlight w:val="yellow"/>
        </w:rPr>
        <w:t>5</w:t>
      </w:r>
      <w:r>
        <w:rPr>
          <w:rFonts w:hint="eastAsia" w:ascii="微软雅黑" w:hAnsi="微软雅黑" w:eastAsia="微软雅黑"/>
          <w:sz w:val="24"/>
          <w:szCs w:val="24"/>
          <w:highlight w:val="yellow"/>
        </w:rPr>
        <w:t>份，电子版可编辑版1套，全套3</w:t>
      </w:r>
      <w:r>
        <w:rPr>
          <w:rFonts w:ascii="微软雅黑" w:hAnsi="微软雅黑" w:eastAsia="微软雅黑"/>
          <w:sz w:val="24"/>
          <w:szCs w:val="24"/>
          <w:highlight w:val="yellow"/>
        </w:rPr>
        <w:t>D</w:t>
      </w:r>
      <w:r>
        <w:rPr>
          <w:rFonts w:hint="eastAsia" w:ascii="微软雅黑" w:hAnsi="微软雅黑" w:eastAsia="微软雅黑"/>
          <w:sz w:val="24"/>
          <w:szCs w:val="24"/>
          <w:highlight w:val="yellow"/>
        </w:rPr>
        <w:t>三维模型一套。</w:t>
      </w:r>
    </w:p>
    <w:p w14:paraId="2A3E732D">
      <w:pPr>
        <w:outlineLvl w:val="0"/>
        <w:rPr>
          <w:rFonts w:hint="eastAsia" w:ascii="微软雅黑" w:hAnsi="微软雅黑" w:eastAsia="微软雅黑"/>
          <w:b/>
          <w:bCs/>
          <w:sz w:val="24"/>
          <w:szCs w:val="24"/>
        </w:rPr>
      </w:pPr>
      <w:r>
        <w:rPr>
          <w:rFonts w:ascii="微软雅黑" w:hAnsi="微软雅黑" w:eastAsia="微软雅黑"/>
          <w:b/>
          <w:bCs/>
          <w:sz w:val="24"/>
          <w:szCs w:val="24"/>
        </w:rPr>
        <w:t>4、</w:t>
      </w:r>
      <w:r>
        <w:rPr>
          <w:rFonts w:hint="eastAsia" w:ascii="微软雅黑" w:hAnsi="微软雅黑" w:eastAsia="微软雅黑"/>
          <w:b/>
          <w:bCs/>
          <w:sz w:val="24"/>
          <w:szCs w:val="24"/>
        </w:rPr>
        <w:t>界区范围总体说明</w:t>
      </w:r>
    </w:p>
    <w:p w14:paraId="6BB4917D">
      <w:pPr>
        <w:spacing w:line="360" w:lineRule="auto"/>
        <w:ind w:left="456" w:leftChars="217" w:firstLine="477" w:firstLineChars="199"/>
        <w:rPr>
          <w:rFonts w:hint="eastAsia" w:ascii="微软雅黑" w:hAnsi="微软雅黑" w:eastAsia="微软雅黑"/>
          <w:color w:val="000000"/>
          <w:sz w:val="24"/>
          <w:szCs w:val="24"/>
          <w:highlight w:val="yellow"/>
        </w:rPr>
      </w:pPr>
      <w:r>
        <w:rPr>
          <w:rFonts w:hint="eastAsia" w:ascii="微软雅黑" w:hAnsi="微软雅黑" w:eastAsia="微软雅黑"/>
          <w:sz w:val="24"/>
          <w:szCs w:val="24"/>
        </w:rPr>
        <w:t>离子膜碱装置产品浓缩二次技术改造项目计划建设在江阴化工园区东南电化厂区内预留地块。</w:t>
      </w:r>
      <w:r>
        <w:rPr>
          <w:rFonts w:hint="eastAsia" w:ascii="微软雅黑" w:hAnsi="微软雅黑" w:eastAsia="微软雅黑"/>
          <w:sz w:val="24"/>
          <w:szCs w:val="24"/>
          <w:highlight w:val="yellow"/>
        </w:rPr>
        <w:t>包含项目所采购的工艺包内及包外配套</w:t>
      </w:r>
      <w:r>
        <w:rPr>
          <w:rFonts w:hint="eastAsia" w:ascii="微软雅黑" w:hAnsi="微软雅黑" w:eastAsia="微软雅黑"/>
          <w:color w:val="000000"/>
          <w:sz w:val="24"/>
          <w:szCs w:val="24"/>
          <w:highlight w:val="yellow"/>
        </w:rPr>
        <w:t>所有设计，包含但不限于工艺、设备、管道、仪表、建筑、结构、给排水（消防）、电气、电信</w:t>
      </w:r>
      <w:r>
        <w:rPr>
          <w:rFonts w:hint="eastAsia" w:ascii="微软雅黑" w:hAnsi="微软雅黑" w:eastAsia="微软雅黑"/>
          <w:color w:val="000000"/>
          <w:sz w:val="24"/>
          <w:szCs w:val="24"/>
          <w:highlight w:val="yellow"/>
          <w:lang w:eastAsia="zh-CN"/>
        </w:rPr>
        <w:t>、</w:t>
      </w:r>
      <w:r>
        <w:rPr>
          <w:rFonts w:hint="eastAsia" w:ascii="微软雅黑" w:hAnsi="微软雅黑" w:eastAsia="微软雅黑"/>
          <w:color w:val="000000"/>
          <w:sz w:val="24"/>
          <w:szCs w:val="24"/>
          <w:highlight w:val="yellow"/>
          <w:lang w:val="en-US" w:eastAsia="zh-CN"/>
        </w:rPr>
        <w:t>总图</w:t>
      </w:r>
      <w:r>
        <w:rPr>
          <w:rFonts w:hint="eastAsia" w:ascii="微软雅黑" w:hAnsi="微软雅黑" w:eastAsia="微软雅黑"/>
          <w:color w:val="000000"/>
          <w:sz w:val="24"/>
          <w:szCs w:val="24"/>
          <w:highlight w:val="yellow"/>
        </w:rPr>
        <w:t>。</w:t>
      </w:r>
    </w:p>
    <w:p w14:paraId="168C2C4A">
      <w:pPr>
        <w:outlineLvl w:val="0"/>
        <w:rPr>
          <w:rFonts w:hint="eastAsia" w:ascii="微软雅黑" w:hAnsi="微软雅黑" w:eastAsia="微软雅黑"/>
          <w:b/>
          <w:bCs/>
          <w:sz w:val="24"/>
          <w:szCs w:val="24"/>
        </w:rPr>
      </w:pPr>
      <w:bookmarkStart w:id="6" w:name="O5、相关要求"/>
      <w:r>
        <w:rPr>
          <w:rFonts w:ascii="微软雅黑" w:hAnsi="微软雅黑" w:eastAsia="微软雅黑"/>
          <w:b/>
          <w:bCs/>
          <w:sz w:val="24"/>
          <w:szCs w:val="24"/>
        </w:rPr>
        <w:t>5、</w:t>
      </w:r>
      <w:r>
        <w:rPr>
          <w:rFonts w:hint="eastAsia" w:ascii="微软雅黑" w:hAnsi="微软雅黑" w:eastAsia="微软雅黑"/>
          <w:b/>
          <w:bCs/>
          <w:sz w:val="24"/>
          <w:szCs w:val="24"/>
        </w:rPr>
        <w:t>项目综述及工作范围要求</w:t>
      </w:r>
    </w:p>
    <w:p w14:paraId="1A8BBE92">
      <w:pPr>
        <w:spacing w:line="360" w:lineRule="auto"/>
        <w:jc w:val="left"/>
        <w:outlineLvl w:val="1"/>
        <w:rPr>
          <w:rFonts w:hint="eastAsia" w:ascii="微软雅黑" w:hAnsi="微软雅黑" w:eastAsia="微软雅黑"/>
          <w:color w:val="000000"/>
          <w:sz w:val="24"/>
          <w:szCs w:val="24"/>
        </w:rPr>
      </w:pPr>
      <w:r>
        <w:rPr>
          <w:rFonts w:ascii="微软雅黑" w:hAnsi="微软雅黑" w:eastAsia="微软雅黑"/>
          <w:color w:val="000000"/>
          <w:sz w:val="24"/>
          <w:szCs w:val="24"/>
        </w:rPr>
        <w:t>5.1</w:t>
      </w:r>
      <w:r>
        <w:rPr>
          <w:rFonts w:hint="eastAsia" w:ascii="微软雅黑" w:hAnsi="微软雅黑" w:eastAsia="微软雅黑"/>
          <w:color w:val="000000"/>
          <w:sz w:val="24"/>
          <w:szCs w:val="24"/>
        </w:rPr>
        <w:t>设计基础</w:t>
      </w:r>
    </w:p>
    <w:p w14:paraId="7E1A968A">
      <w:pPr>
        <w:spacing w:line="360" w:lineRule="auto"/>
        <w:rPr>
          <w:rFonts w:hint="eastAsia" w:ascii="微软雅黑" w:hAnsi="微软雅黑" w:eastAsia="微软雅黑" w:cs="Arial"/>
          <w:sz w:val="24"/>
          <w:szCs w:val="24"/>
        </w:rPr>
      </w:pPr>
      <w:r>
        <w:rPr>
          <w:rFonts w:hint="eastAsia" w:ascii="微软雅黑" w:hAnsi="微软雅黑" w:eastAsia="微软雅黑"/>
          <w:color w:val="000000"/>
          <w:sz w:val="24"/>
          <w:szCs w:val="24"/>
        </w:rPr>
        <w:t>（1）装置能力：3</w:t>
      </w:r>
      <w:r>
        <w:rPr>
          <w:rFonts w:ascii="微软雅黑" w:hAnsi="微软雅黑" w:eastAsia="微软雅黑"/>
          <w:color w:val="000000"/>
          <w:sz w:val="24"/>
          <w:szCs w:val="24"/>
        </w:rPr>
        <w:t>0</w:t>
      </w:r>
      <w:r>
        <w:rPr>
          <w:rFonts w:hint="eastAsia" w:ascii="微软雅黑" w:hAnsi="微软雅黑" w:eastAsia="微软雅黑"/>
          <w:color w:val="000000"/>
          <w:sz w:val="24"/>
          <w:szCs w:val="24"/>
        </w:rPr>
        <w:t>万吨/年（折百）50%蒸发烧碱项目，计划于2</w:t>
      </w:r>
      <w:r>
        <w:rPr>
          <w:rFonts w:ascii="微软雅黑" w:hAnsi="微软雅黑" w:eastAsia="微软雅黑"/>
          <w:color w:val="000000"/>
          <w:sz w:val="24"/>
          <w:szCs w:val="24"/>
        </w:rPr>
        <w:t>02</w:t>
      </w:r>
      <w:r>
        <w:rPr>
          <w:rFonts w:hint="eastAsia" w:ascii="微软雅黑" w:hAnsi="微软雅黑" w:eastAsia="微软雅黑"/>
          <w:color w:val="000000"/>
          <w:sz w:val="24"/>
          <w:szCs w:val="24"/>
        </w:rPr>
        <w:t>6年9月30日开车。</w:t>
      </w:r>
      <w:r>
        <w:rPr>
          <w:rFonts w:hint="eastAsia" w:ascii="微软雅黑" w:hAnsi="微软雅黑" w:eastAsia="微软雅黑" w:cs="Arial"/>
          <w:sz w:val="24"/>
          <w:szCs w:val="24"/>
        </w:rPr>
        <w:t>操作弹性30%-110%。</w:t>
      </w:r>
    </w:p>
    <w:p w14:paraId="5D0E327A">
      <w:pPr>
        <w:spacing w:line="360" w:lineRule="auto"/>
        <w:rPr>
          <w:rFonts w:hint="eastAsia" w:ascii="微软雅黑" w:hAnsi="微软雅黑" w:eastAsia="微软雅黑"/>
          <w:color w:val="000000"/>
          <w:sz w:val="24"/>
          <w:szCs w:val="24"/>
        </w:rPr>
      </w:pPr>
      <w:r>
        <w:rPr>
          <w:rFonts w:hint="eastAsia" w:ascii="微软雅黑" w:hAnsi="微软雅黑" w:eastAsia="微软雅黑" w:cs="Arial"/>
          <w:sz w:val="24"/>
          <w:szCs w:val="24"/>
        </w:rPr>
        <w:t>（2）装置运行时间：按8</w:t>
      </w:r>
      <w:r>
        <w:rPr>
          <w:rFonts w:ascii="微软雅黑" w:hAnsi="微软雅黑" w:eastAsia="微软雅黑" w:cs="Arial"/>
          <w:sz w:val="24"/>
          <w:szCs w:val="24"/>
        </w:rPr>
        <w:t>000h</w:t>
      </w:r>
      <w:r>
        <w:rPr>
          <w:rFonts w:hint="eastAsia" w:ascii="微软雅黑" w:hAnsi="微软雅黑" w:eastAsia="微软雅黑" w:cs="Arial"/>
          <w:sz w:val="24"/>
          <w:szCs w:val="24"/>
        </w:rPr>
        <w:t>计。</w:t>
      </w:r>
    </w:p>
    <w:p w14:paraId="04B36663">
      <w:pPr>
        <w:spacing w:line="360" w:lineRule="auto"/>
        <w:rPr>
          <w:rFonts w:hint="eastAsia" w:ascii="微软雅黑" w:hAnsi="微软雅黑" w:eastAsia="微软雅黑"/>
          <w:color w:val="000000"/>
          <w:sz w:val="24"/>
          <w:szCs w:val="24"/>
        </w:rPr>
      </w:pPr>
      <w:r>
        <w:rPr>
          <w:rFonts w:hint="eastAsia" w:ascii="微软雅黑" w:hAnsi="微软雅黑" w:eastAsia="微软雅黑"/>
          <w:color w:val="000000"/>
          <w:sz w:val="24"/>
          <w:szCs w:val="24"/>
        </w:rPr>
        <w:t>（3）进料物料指标：</w:t>
      </w:r>
    </w:p>
    <w:p w14:paraId="716BA54D">
      <w:pPr>
        <w:spacing w:line="360" w:lineRule="auto"/>
        <w:rPr>
          <w:rFonts w:hint="eastAsia"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w:instrText>
      </w:r>
      <w:r>
        <w:rPr>
          <w:rFonts w:hint="eastAsia" w:ascii="微软雅黑" w:hAnsi="微软雅黑" w:eastAsia="微软雅黑"/>
          <w:sz w:val="24"/>
          <w:szCs w:val="24"/>
        </w:rPr>
        <w:instrText xml:space="preserve">= 1 \* GB3</w:instrText>
      </w:r>
      <w:r>
        <w:rPr>
          <w:rFonts w:ascii="微软雅黑" w:hAnsi="微软雅黑" w:eastAsia="微软雅黑"/>
          <w:sz w:val="24"/>
          <w:szCs w:val="24"/>
        </w:rPr>
        <w:instrText xml:space="preserve"> </w:instrText>
      </w:r>
      <w:r>
        <w:rPr>
          <w:rFonts w:ascii="微软雅黑" w:hAnsi="微软雅黑" w:eastAsia="微软雅黑"/>
          <w:sz w:val="24"/>
          <w:szCs w:val="24"/>
        </w:rPr>
        <w:fldChar w:fldCharType="separate"/>
      </w:r>
      <w:r>
        <w:rPr>
          <w:rFonts w:hint="eastAsia" w:ascii="微软雅黑" w:hAnsi="微软雅黑" w:eastAsia="微软雅黑"/>
          <w:sz w:val="24"/>
          <w:szCs w:val="24"/>
        </w:rPr>
        <w:t>①</w:t>
      </w:r>
      <w:r>
        <w:rPr>
          <w:rFonts w:ascii="微软雅黑" w:hAnsi="微软雅黑" w:eastAsia="微软雅黑"/>
          <w:sz w:val="24"/>
          <w:szCs w:val="24"/>
        </w:rPr>
        <w:fldChar w:fldCharType="end"/>
      </w:r>
      <w:r>
        <w:rPr>
          <w:rFonts w:hint="eastAsia" w:ascii="微软雅黑" w:hAnsi="微软雅黑" w:eastAsia="微软雅黑"/>
          <w:sz w:val="24"/>
          <w:szCs w:val="24"/>
        </w:rPr>
        <w:t>32%碱指标</w:t>
      </w:r>
    </w:p>
    <w:p w14:paraId="414EC533">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32%碱出自离子膜电解，到界区温度75℃，32%烧碱指标满足国标“GB/T 11199-2006”中HL-II型优等品指标。</w:t>
      </w:r>
    </w:p>
    <w:tbl>
      <w:tblPr>
        <w:tblStyle w:val="26"/>
        <w:tblpPr w:leftFromText="180" w:rightFromText="180" w:vertAnchor="text" w:horzAnchor="page" w:tblpXSpec="center" w:tblpY="38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037"/>
        <w:gridCol w:w="1164"/>
        <w:gridCol w:w="1541"/>
      </w:tblGrid>
      <w:tr w14:paraId="4B8D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71" w:type="dxa"/>
            <w:vMerge w:val="restart"/>
            <w:vAlign w:val="center"/>
          </w:tcPr>
          <w:p w14:paraId="2A142B41">
            <w:pPr>
              <w:jc w:val="left"/>
              <w:rPr>
                <w:rFonts w:hint="eastAsia" w:ascii="宋体" w:hAnsi="宋体" w:cs="宋体"/>
                <w:sz w:val="24"/>
              </w:rPr>
            </w:pPr>
            <w:r>
              <w:rPr>
                <w:rFonts w:hint="eastAsia" w:ascii="宋体" w:hAnsi="宋体" w:cs="宋体"/>
                <w:sz w:val="24"/>
              </w:rPr>
              <w:t>项目名称</w:t>
            </w:r>
          </w:p>
        </w:tc>
        <w:tc>
          <w:tcPr>
            <w:tcW w:w="3742" w:type="dxa"/>
            <w:gridSpan w:val="3"/>
            <w:vAlign w:val="center"/>
          </w:tcPr>
          <w:p w14:paraId="17E451A7">
            <w:pPr>
              <w:jc w:val="left"/>
              <w:rPr>
                <w:rFonts w:hint="eastAsia" w:ascii="宋体" w:hAnsi="宋体" w:cs="宋体"/>
                <w:sz w:val="24"/>
              </w:rPr>
            </w:pPr>
            <w:r>
              <w:rPr>
                <w:rFonts w:hint="eastAsia" w:ascii="宋体" w:hAnsi="宋体" w:cs="宋体"/>
                <w:sz w:val="24"/>
              </w:rPr>
              <w:t>指  标 （HL-II型）</w:t>
            </w:r>
          </w:p>
        </w:tc>
      </w:tr>
      <w:tr w14:paraId="0517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Merge w:val="continue"/>
            <w:vAlign w:val="center"/>
          </w:tcPr>
          <w:p w14:paraId="65E43707">
            <w:pPr>
              <w:jc w:val="left"/>
              <w:rPr>
                <w:rFonts w:hint="eastAsia" w:ascii="宋体" w:hAnsi="宋体" w:cs="宋体"/>
                <w:sz w:val="24"/>
              </w:rPr>
            </w:pPr>
          </w:p>
        </w:tc>
        <w:tc>
          <w:tcPr>
            <w:tcW w:w="1037" w:type="dxa"/>
            <w:vAlign w:val="center"/>
          </w:tcPr>
          <w:p w14:paraId="005F42E8">
            <w:pPr>
              <w:jc w:val="center"/>
              <w:rPr>
                <w:rFonts w:hint="eastAsia" w:ascii="宋体" w:hAnsi="宋体" w:cs="宋体"/>
                <w:sz w:val="24"/>
              </w:rPr>
            </w:pPr>
            <w:r>
              <w:rPr>
                <w:rFonts w:hint="eastAsia" w:ascii="宋体" w:hAnsi="宋体" w:cs="宋体"/>
                <w:sz w:val="24"/>
              </w:rPr>
              <w:t>优等品</w:t>
            </w:r>
          </w:p>
        </w:tc>
        <w:tc>
          <w:tcPr>
            <w:tcW w:w="1164" w:type="dxa"/>
            <w:vAlign w:val="center"/>
          </w:tcPr>
          <w:p w14:paraId="6CE11FAB">
            <w:pPr>
              <w:jc w:val="center"/>
              <w:rPr>
                <w:rFonts w:hint="eastAsia" w:ascii="宋体" w:hAnsi="宋体" w:cs="宋体"/>
                <w:sz w:val="24"/>
              </w:rPr>
            </w:pPr>
            <w:r>
              <w:rPr>
                <w:rFonts w:hint="eastAsia" w:ascii="宋体" w:hAnsi="宋体" w:cs="宋体"/>
                <w:sz w:val="24"/>
              </w:rPr>
              <w:t>一等品</w:t>
            </w:r>
          </w:p>
        </w:tc>
        <w:tc>
          <w:tcPr>
            <w:tcW w:w="1541" w:type="dxa"/>
            <w:vAlign w:val="center"/>
          </w:tcPr>
          <w:p w14:paraId="3CDA269B">
            <w:pPr>
              <w:jc w:val="center"/>
              <w:rPr>
                <w:rFonts w:hint="eastAsia" w:ascii="宋体" w:hAnsi="宋体" w:cs="宋体"/>
                <w:sz w:val="24"/>
              </w:rPr>
            </w:pPr>
            <w:r>
              <w:rPr>
                <w:rFonts w:hint="eastAsia" w:ascii="宋体" w:hAnsi="宋体" w:cs="宋体"/>
                <w:sz w:val="24"/>
              </w:rPr>
              <w:t>合格品</w:t>
            </w:r>
          </w:p>
        </w:tc>
      </w:tr>
      <w:tr w14:paraId="0480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121464C8">
            <w:pPr>
              <w:jc w:val="left"/>
              <w:rPr>
                <w:rFonts w:hint="eastAsia" w:ascii="宋体" w:hAnsi="宋体" w:cs="宋体"/>
                <w:sz w:val="24"/>
              </w:rPr>
            </w:pPr>
            <w:r>
              <w:rPr>
                <w:rFonts w:hint="eastAsia" w:ascii="宋体" w:hAnsi="宋体" w:cs="宋体"/>
                <w:sz w:val="24"/>
              </w:rPr>
              <w:t>氢氧化钠/%           ≥</w:t>
            </w:r>
          </w:p>
        </w:tc>
        <w:tc>
          <w:tcPr>
            <w:tcW w:w="3742" w:type="dxa"/>
            <w:gridSpan w:val="3"/>
            <w:vAlign w:val="center"/>
          </w:tcPr>
          <w:p w14:paraId="573CB4C6">
            <w:pPr>
              <w:jc w:val="center"/>
              <w:rPr>
                <w:rFonts w:hint="eastAsia" w:ascii="宋体" w:hAnsi="宋体" w:cs="宋体"/>
                <w:sz w:val="24"/>
              </w:rPr>
            </w:pPr>
            <w:r>
              <w:rPr>
                <w:rFonts w:hint="eastAsia" w:ascii="宋体" w:hAnsi="宋体" w:cs="宋体"/>
                <w:sz w:val="24"/>
              </w:rPr>
              <w:t>32.0</w:t>
            </w:r>
          </w:p>
        </w:tc>
      </w:tr>
      <w:tr w14:paraId="1EA1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2BBED9DC">
            <w:pPr>
              <w:jc w:val="left"/>
              <w:rPr>
                <w:rFonts w:hint="eastAsia" w:ascii="宋体" w:hAnsi="宋体" w:cs="宋体"/>
                <w:sz w:val="24"/>
              </w:rPr>
            </w:pPr>
            <w:r>
              <w:rPr>
                <w:rFonts w:hint="eastAsia" w:ascii="宋体" w:hAnsi="宋体" w:cs="宋体"/>
                <w:sz w:val="24"/>
              </w:rPr>
              <w:t>二氧化硅/%           ≤</w:t>
            </w:r>
          </w:p>
        </w:tc>
        <w:tc>
          <w:tcPr>
            <w:tcW w:w="1037" w:type="dxa"/>
            <w:vAlign w:val="center"/>
          </w:tcPr>
          <w:p w14:paraId="502B49B7">
            <w:pPr>
              <w:jc w:val="center"/>
              <w:rPr>
                <w:rFonts w:hint="eastAsia" w:ascii="宋体" w:hAnsi="宋体" w:cs="宋体"/>
                <w:sz w:val="24"/>
              </w:rPr>
            </w:pPr>
            <w:r>
              <w:rPr>
                <w:rFonts w:hint="eastAsia" w:ascii="宋体" w:hAnsi="宋体" w:cs="宋体"/>
                <w:sz w:val="24"/>
              </w:rPr>
              <w:t>0.0015</w:t>
            </w:r>
          </w:p>
        </w:tc>
        <w:tc>
          <w:tcPr>
            <w:tcW w:w="1164" w:type="dxa"/>
            <w:vAlign w:val="center"/>
          </w:tcPr>
          <w:p w14:paraId="13E3C901">
            <w:pPr>
              <w:jc w:val="center"/>
              <w:rPr>
                <w:rFonts w:hint="eastAsia" w:ascii="宋体" w:hAnsi="宋体" w:cs="宋体"/>
                <w:sz w:val="24"/>
              </w:rPr>
            </w:pPr>
            <w:r>
              <w:rPr>
                <w:rFonts w:hint="eastAsia" w:ascii="宋体" w:hAnsi="宋体" w:cs="宋体"/>
                <w:sz w:val="24"/>
              </w:rPr>
              <w:t>0.002</w:t>
            </w:r>
          </w:p>
        </w:tc>
        <w:tc>
          <w:tcPr>
            <w:tcW w:w="1541" w:type="dxa"/>
            <w:vAlign w:val="center"/>
          </w:tcPr>
          <w:p w14:paraId="587A5CD3">
            <w:pPr>
              <w:jc w:val="center"/>
              <w:rPr>
                <w:rFonts w:hint="eastAsia" w:ascii="宋体" w:hAnsi="宋体" w:cs="宋体"/>
                <w:sz w:val="24"/>
              </w:rPr>
            </w:pPr>
            <w:r>
              <w:rPr>
                <w:rFonts w:hint="eastAsia" w:ascii="宋体" w:hAnsi="宋体" w:cs="宋体"/>
                <w:sz w:val="24"/>
              </w:rPr>
              <w:t>0.004</w:t>
            </w:r>
          </w:p>
        </w:tc>
      </w:tr>
      <w:tr w14:paraId="7827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6516CECB">
            <w:pPr>
              <w:jc w:val="left"/>
              <w:rPr>
                <w:rFonts w:hint="eastAsia" w:ascii="宋体" w:hAnsi="宋体" w:cs="宋体"/>
                <w:sz w:val="24"/>
              </w:rPr>
            </w:pPr>
            <w:r>
              <w:rPr>
                <w:rFonts w:hint="eastAsia" w:ascii="宋体" w:hAnsi="宋体" w:cs="宋体"/>
                <w:sz w:val="24"/>
              </w:rPr>
              <w:t>氯化钠/%             ≤</w:t>
            </w:r>
          </w:p>
        </w:tc>
        <w:tc>
          <w:tcPr>
            <w:tcW w:w="1037" w:type="dxa"/>
            <w:vAlign w:val="center"/>
          </w:tcPr>
          <w:p w14:paraId="68AA37F1">
            <w:pPr>
              <w:jc w:val="center"/>
              <w:rPr>
                <w:rFonts w:hint="eastAsia" w:ascii="宋体" w:hAnsi="宋体" w:eastAsia="宋体" w:cs="宋体"/>
                <w:sz w:val="24"/>
              </w:rPr>
            </w:pPr>
            <w:r>
              <w:rPr>
                <w:rFonts w:hint="eastAsia" w:ascii="宋体" w:hAnsi="宋体" w:cs="宋体"/>
                <w:sz w:val="24"/>
              </w:rPr>
              <w:t>0.005</w:t>
            </w:r>
          </w:p>
        </w:tc>
        <w:tc>
          <w:tcPr>
            <w:tcW w:w="1164" w:type="dxa"/>
            <w:vAlign w:val="center"/>
          </w:tcPr>
          <w:p w14:paraId="2F7BCA50">
            <w:pPr>
              <w:jc w:val="center"/>
              <w:rPr>
                <w:rFonts w:hint="eastAsia" w:ascii="宋体" w:hAnsi="宋体" w:cs="宋体"/>
                <w:sz w:val="24"/>
              </w:rPr>
            </w:pPr>
            <w:r>
              <w:rPr>
                <w:rFonts w:hint="eastAsia" w:ascii="宋体" w:hAnsi="宋体" w:cs="宋体"/>
                <w:sz w:val="24"/>
              </w:rPr>
              <w:t>0.007</w:t>
            </w:r>
          </w:p>
        </w:tc>
        <w:tc>
          <w:tcPr>
            <w:tcW w:w="1541" w:type="dxa"/>
            <w:vAlign w:val="center"/>
          </w:tcPr>
          <w:p w14:paraId="04F880BB">
            <w:pPr>
              <w:jc w:val="center"/>
              <w:rPr>
                <w:rFonts w:hint="eastAsia" w:ascii="宋体" w:hAnsi="宋体" w:cs="宋体"/>
                <w:sz w:val="24"/>
              </w:rPr>
            </w:pPr>
            <w:r>
              <w:rPr>
                <w:rFonts w:hint="eastAsia" w:ascii="宋体" w:hAnsi="宋体" w:cs="宋体"/>
                <w:sz w:val="24"/>
              </w:rPr>
              <w:t>0.01</w:t>
            </w:r>
          </w:p>
        </w:tc>
      </w:tr>
      <w:tr w14:paraId="6EB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2E4EE209">
            <w:pPr>
              <w:jc w:val="left"/>
              <w:rPr>
                <w:rFonts w:hint="eastAsia" w:ascii="宋体" w:hAnsi="宋体" w:cs="宋体"/>
                <w:sz w:val="24"/>
              </w:rPr>
            </w:pPr>
            <w:r>
              <w:rPr>
                <w:rFonts w:hint="eastAsia" w:ascii="宋体" w:hAnsi="宋体" w:cs="宋体"/>
                <w:sz w:val="24"/>
              </w:rPr>
              <w:t>三氧化二铁/%         ≤</w:t>
            </w:r>
          </w:p>
        </w:tc>
        <w:tc>
          <w:tcPr>
            <w:tcW w:w="1037" w:type="dxa"/>
            <w:vAlign w:val="center"/>
          </w:tcPr>
          <w:p w14:paraId="393589ED">
            <w:pPr>
              <w:jc w:val="center"/>
              <w:rPr>
                <w:rFonts w:hint="eastAsia" w:ascii="宋体" w:hAnsi="宋体" w:cs="宋体"/>
                <w:sz w:val="24"/>
              </w:rPr>
            </w:pPr>
            <w:r>
              <w:rPr>
                <w:rFonts w:hint="eastAsia" w:ascii="宋体" w:hAnsi="宋体" w:cs="宋体"/>
                <w:sz w:val="24"/>
              </w:rPr>
              <w:t>0.0003</w:t>
            </w:r>
          </w:p>
        </w:tc>
        <w:tc>
          <w:tcPr>
            <w:tcW w:w="1164" w:type="dxa"/>
            <w:vAlign w:val="center"/>
          </w:tcPr>
          <w:p w14:paraId="1B5434DC">
            <w:pPr>
              <w:jc w:val="center"/>
              <w:rPr>
                <w:rFonts w:hint="eastAsia" w:ascii="宋体" w:hAnsi="宋体" w:cs="宋体"/>
                <w:sz w:val="24"/>
              </w:rPr>
            </w:pPr>
            <w:r>
              <w:rPr>
                <w:rFonts w:hint="eastAsia" w:ascii="宋体" w:hAnsi="宋体" w:cs="宋体"/>
                <w:sz w:val="24"/>
              </w:rPr>
              <w:t>0.0005</w:t>
            </w:r>
          </w:p>
        </w:tc>
        <w:tc>
          <w:tcPr>
            <w:tcW w:w="1541" w:type="dxa"/>
            <w:vAlign w:val="center"/>
          </w:tcPr>
          <w:p w14:paraId="069031F0">
            <w:pPr>
              <w:jc w:val="center"/>
              <w:rPr>
                <w:rFonts w:hint="eastAsia" w:ascii="宋体" w:hAnsi="宋体" w:cs="宋体"/>
                <w:sz w:val="24"/>
              </w:rPr>
            </w:pPr>
            <w:r>
              <w:rPr>
                <w:rFonts w:hint="eastAsia" w:ascii="宋体" w:hAnsi="宋体" w:cs="宋体"/>
                <w:sz w:val="24"/>
              </w:rPr>
              <w:t>0.0005</w:t>
            </w:r>
          </w:p>
        </w:tc>
      </w:tr>
      <w:tr w14:paraId="0D67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78351D10">
            <w:pPr>
              <w:jc w:val="left"/>
              <w:rPr>
                <w:rFonts w:hint="eastAsia" w:ascii="宋体" w:hAnsi="宋体" w:cs="宋体"/>
                <w:sz w:val="24"/>
              </w:rPr>
            </w:pPr>
            <w:r>
              <w:rPr>
                <w:rFonts w:hint="eastAsia" w:ascii="宋体" w:hAnsi="宋体" w:cs="宋体"/>
                <w:sz w:val="24"/>
              </w:rPr>
              <w:t>氯酸钠/%             ≤</w:t>
            </w:r>
          </w:p>
        </w:tc>
        <w:tc>
          <w:tcPr>
            <w:tcW w:w="1037" w:type="dxa"/>
            <w:vAlign w:val="center"/>
          </w:tcPr>
          <w:p w14:paraId="537B2E3C">
            <w:pPr>
              <w:jc w:val="center"/>
              <w:rPr>
                <w:rFonts w:hint="eastAsia" w:ascii="宋体" w:hAnsi="宋体" w:cs="宋体"/>
                <w:sz w:val="24"/>
              </w:rPr>
            </w:pPr>
            <w:r>
              <w:rPr>
                <w:rFonts w:hint="eastAsia" w:ascii="宋体" w:hAnsi="宋体" w:cs="宋体"/>
                <w:sz w:val="24"/>
              </w:rPr>
              <w:t>0.001</w:t>
            </w:r>
          </w:p>
        </w:tc>
        <w:tc>
          <w:tcPr>
            <w:tcW w:w="1164" w:type="dxa"/>
            <w:vAlign w:val="center"/>
          </w:tcPr>
          <w:p w14:paraId="10AFA856">
            <w:pPr>
              <w:jc w:val="center"/>
              <w:rPr>
                <w:rFonts w:hint="eastAsia" w:ascii="宋体" w:hAnsi="宋体" w:cs="宋体"/>
                <w:sz w:val="24"/>
              </w:rPr>
            </w:pPr>
            <w:r>
              <w:rPr>
                <w:rFonts w:hint="eastAsia" w:ascii="宋体" w:hAnsi="宋体" w:cs="宋体"/>
                <w:sz w:val="24"/>
              </w:rPr>
              <w:t>0.002</w:t>
            </w:r>
          </w:p>
        </w:tc>
        <w:tc>
          <w:tcPr>
            <w:tcW w:w="1541" w:type="dxa"/>
            <w:vAlign w:val="center"/>
          </w:tcPr>
          <w:p w14:paraId="2882350F">
            <w:pPr>
              <w:jc w:val="center"/>
              <w:rPr>
                <w:rFonts w:hint="eastAsia" w:ascii="宋体" w:hAnsi="宋体" w:cs="宋体"/>
                <w:sz w:val="24"/>
              </w:rPr>
            </w:pPr>
            <w:r>
              <w:rPr>
                <w:rFonts w:hint="eastAsia" w:ascii="宋体" w:hAnsi="宋体" w:cs="宋体"/>
                <w:sz w:val="24"/>
              </w:rPr>
              <w:t>0.002</w:t>
            </w:r>
          </w:p>
        </w:tc>
      </w:tr>
      <w:tr w14:paraId="1788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4A3D3C49">
            <w:pPr>
              <w:jc w:val="left"/>
              <w:rPr>
                <w:rFonts w:hint="eastAsia" w:ascii="宋体" w:hAnsi="宋体" w:cs="宋体"/>
                <w:sz w:val="24"/>
              </w:rPr>
            </w:pPr>
            <w:r>
              <w:rPr>
                <w:rFonts w:hint="eastAsia" w:ascii="宋体" w:hAnsi="宋体" w:cs="宋体"/>
                <w:sz w:val="24"/>
              </w:rPr>
              <w:t>碳酸钠/%             ≤</w:t>
            </w:r>
          </w:p>
        </w:tc>
        <w:tc>
          <w:tcPr>
            <w:tcW w:w="1037" w:type="dxa"/>
            <w:vAlign w:val="center"/>
          </w:tcPr>
          <w:p w14:paraId="23027FB4">
            <w:pPr>
              <w:jc w:val="center"/>
              <w:rPr>
                <w:rFonts w:hint="eastAsia" w:ascii="宋体" w:hAnsi="宋体" w:cs="宋体"/>
                <w:sz w:val="24"/>
              </w:rPr>
            </w:pPr>
            <w:r>
              <w:rPr>
                <w:rFonts w:hint="eastAsia" w:ascii="宋体" w:hAnsi="宋体" w:cs="宋体"/>
                <w:sz w:val="24"/>
              </w:rPr>
              <w:t>0.04</w:t>
            </w:r>
          </w:p>
        </w:tc>
        <w:tc>
          <w:tcPr>
            <w:tcW w:w="1164" w:type="dxa"/>
            <w:vAlign w:val="center"/>
          </w:tcPr>
          <w:p w14:paraId="3F085B8F">
            <w:pPr>
              <w:jc w:val="center"/>
              <w:rPr>
                <w:rFonts w:hint="eastAsia" w:ascii="宋体" w:hAnsi="宋体" w:cs="宋体"/>
                <w:sz w:val="24"/>
              </w:rPr>
            </w:pPr>
            <w:r>
              <w:rPr>
                <w:rFonts w:hint="eastAsia" w:ascii="宋体" w:hAnsi="宋体" w:cs="宋体"/>
                <w:sz w:val="24"/>
              </w:rPr>
              <w:t>0.06</w:t>
            </w:r>
          </w:p>
        </w:tc>
        <w:tc>
          <w:tcPr>
            <w:tcW w:w="1541" w:type="dxa"/>
            <w:vAlign w:val="center"/>
          </w:tcPr>
          <w:p w14:paraId="0034CCB8">
            <w:pPr>
              <w:jc w:val="center"/>
              <w:rPr>
                <w:rFonts w:hint="eastAsia" w:ascii="宋体" w:hAnsi="宋体" w:cs="宋体"/>
                <w:sz w:val="24"/>
              </w:rPr>
            </w:pPr>
            <w:r>
              <w:rPr>
                <w:rFonts w:hint="eastAsia" w:ascii="宋体" w:hAnsi="宋体" w:cs="宋体"/>
                <w:sz w:val="24"/>
              </w:rPr>
              <w:t>0.06</w:t>
            </w:r>
          </w:p>
        </w:tc>
      </w:tr>
      <w:tr w14:paraId="2B0A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1508A804">
            <w:pPr>
              <w:jc w:val="left"/>
              <w:rPr>
                <w:rFonts w:hint="eastAsia" w:ascii="宋体" w:hAnsi="宋体" w:cs="宋体"/>
                <w:sz w:val="24"/>
              </w:rPr>
            </w:pPr>
            <w:r>
              <w:rPr>
                <w:rFonts w:hint="eastAsia" w:ascii="宋体" w:hAnsi="宋体" w:cs="宋体"/>
                <w:sz w:val="24"/>
              </w:rPr>
              <w:t>三氧化二铝/%         ≤</w:t>
            </w:r>
          </w:p>
        </w:tc>
        <w:tc>
          <w:tcPr>
            <w:tcW w:w="1037" w:type="dxa"/>
            <w:vAlign w:val="center"/>
          </w:tcPr>
          <w:p w14:paraId="1A725BA5">
            <w:pPr>
              <w:jc w:val="center"/>
              <w:rPr>
                <w:rFonts w:hint="eastAsia" w:ascii="宋体" w:hAnsi="宋体" w:cs="宋体"/>
                <w:sz w:val="24"/>
              </w:rPr>
            </w:pPr>
            <w:r>
              <w:rPr>
                <w:rFonts w:hint="eastAsia" w:ascii="宋体" w:hAnsi="宋体" w:cs="宋体"/>
                <w:sz w:val="24"/>
              </w:rPr>
              <w:t>0.0004</w:t>
            </w:r>
          </w:p>
        </w:tc>
        <w:tc>
          <w:tcPr>
            <w:tcW w:w="1164" w:type="dxa"/>
            <w:vAlign w:val="center"/>
          </w:tcPr>
          <w:p w14:paraId="24396FF2">
            <w:pPr>
              <w:jc w:val="center"/>
              <w:rPr>
                <w:rFonts w:hint="eastAsia" w:ascii="宋体" w:hAnsi="宋体" w:cs="宋体"/>
                <w:sz w:val="24"/>
              </w:rPr>
            </w:pPr>
            <w:r>
              <w:rPr>
                <w:rFonts w:hint="eastAsia" w:ascii="宋体" w:hAnsi="宋体" w:cs="宋体"/>
                <w:sz w:val="24"/>
              </w:rPr>
              <w:t>0.0006</w:t>
            </w:r>
          </w:p>
        </w:tc>
        <w:tc>
          <w:tcPr>
            <w:tcW w:w="1541" w:type="dxa"/>
            <w:vAlign w:val="center"/>
          </w:tcPr>
          <w:p w14:paraId="18117227">
            <w:pPr>
              <w:jc w:val="center"/>
              <w:rPr>
                <w:rFonts w:hint="eastAsia" w:ascii="宋体" w:hAnsi="宋体" w:cs="宋体"/>
                <w:sz w:val="24"/>
              </w:rPr>
            </w:pPr>
            <w:r>
              <w:rPr>
                <w:rFonts w:hint="eastAsia" w:ascii="宋体" w:hAnsi="宋体" w:cs="宋体"/>
                <w:sz w:val="24"/>
              </w:rPr>
              <w:t>0.001</w:t>
            </w:r>
          </w:p>
        </w:tc>
      </w:tr>
      <w:tr w14:paraId="6DAC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1EEAEE73">
            <w:pPr>
              <w:jc w:val="left"/>
              <w:rPr>
                <w:rFonts w:hint="eastAsia" w:ascii="宋体" w:hAnsi="宋体" w:cs="宋体"/>
                <w:sz w:val="24"/>
              </w:rPr>
            </w:pPr>
            <w:r>
              <w:rPr>
                <w:rFonts w:hint="eastAsia" w:ascii="宋体" w:hAnsi="宋体" w:cs="宋体"/>
                <w:sz w:val="24"/>
              </w:rPr>
              <w:t>氧化钙/%             ≤</w:t>
            </w:r>
          </w:p>
        </w:tc>
        <w:tc>
          <w:tcPr>
            <w:tcW w:w="1037" w:type="dxa"/>
            <w:vAlign w:val="center"/>
          </w:tcPr>
          <w:p w14:paraId="719EFFF7">
            <w:pPr>
              <w:jc w:val="center"/>
              <w:rPr>
                <w:rFonts w:hint="eastAsia" w:ascii="宋体" w:hAnsi="宋体" w:cs="宋体"/>
                <w:sz w:val="24"/>
              </w:rPr>
            </w:pPr>
            <w:r>
              <w:rPr>
                <w:rFonts w:hint="eastAsia" w:ascii="宋体" w:hAnsi="宋体" w:cs="宋体"/>
                <w:sz w:val="24"/>
              </w:rPr>
              <w:t>0.0001</w:t>
            </w:r>
          </w:p>
        </w:tc>
        <w:tc>
          <w:tcPr>
            <w:tcW w:w="1164" w:type="dxa"/>
            <w:vAlign w:val="center"/>
          </w:tcPr>
          <w:p w14:paraId="20A39AD0">
            <w:pPr>
              <w:jc w:val="center"/>
              <w:rPr>
                <w:rFonts w:hint="eastAsia" w:ascii="宋体" w:hAnsi="宋体" w:cs="宋体"/>
                <w:sz w:val="24"/>
              </w:rPr>
            </w:pPr>
            <w:r>
              <w:rPr>
                <w:rFonts w:hint="eastAsia" w:ascii="宋体" w:hAnsi="宋体" w:cs="宋体"/>
                <w:sz w:val="24"/>
              </w:rPr>
              <w:t>0.0005</w:t>
            </w:r>
          </w:p>
        </w:tc>
        <w:tc>
          <w:tcPr>
            <w:tcW w:w="1541" w:type="dxa"/>
            <w:vAlign w:val="center"/>
          </w:tcPr>
          <w:p w14:paraId="120F9A51">
            <w:pPr>
              <w:jc w:val="center"/>
              <w:rPr>
                <w:rFonts w:hint="eastAsia" w:ascii="宋体" w:hAnsi="宋体" w:cs="宋体"/>
                <w:sz w:val="24"/>
              </w:rPr>
            </w:pPr>
            <w:r>
              <w:rPr>
                <w:rFonts w:hint="eastAsia" w:ascii="宋体" w:hAnsi="宋体" w:cs="宋体"/>
                <w:sz w:val="24"/>
              </w:rPr>
              <w:t>0.0005</w:t>
            </w:r>
          </w:p>
        </w:tc>
      </w:tr>
      <w:tr w14:paraId="37E7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1" w:type="dxa"/>
            <w:vAlign w:val="center"/>
          </w:tcPr>
          <w:p w14:paraId="4789D1BB">
            <w:pPr>
              <w:jc w:val="left"/>
              <w:rPr>
                <w:rFonts w:hint="eastAsia" w:ascii="宋体" w:hAnsi="宋体" w:cs="宋体"/>
                <w:sz w:val="24"/>
              </w:rPr>
            </w:pPr>
            <w:r>
              <w:rPr>
                <w:rFonts w:hint="eastAsia" w:ascii="宋体" w:hAnsi="宋体" w:cs="宋体"/>
                <w:sz w:val="24"/>
              </w:rPr>
              <w:t>硫酸盐（硫酸钠计）/% ≤</w:t>
            </w:r>
          </w:p>
        </w:tc>
        <w:tc>
          <w:tcPr>
            <w:tcW w:w="1037" w:type="dxa"/>
            <w:vAlign w:val="center"/>
          </w:tcPr>
          <w:p w14:paraId="71CBBB30">
            <w:pPr>
              <w:jc w:val="center"/>
              <w:rPr>
                <w:rFonts w:hint="eastAsia" w:ascii="宋体" w:hAnsi="宋体" w:cs="宋体"/>
                <w:sz w:val="24"/>
              </w:rPr>
            </w:pPr>
            <w:r>
              <w:rPr>
                <w:rFonts w:hint="eastAsia" w:ascii="宋体" w:hAnsi="宋体" w:cs="宋体"/>
                <w:sz w:val="24"/>
              </w:rPr>
              <w:t>0.001</w:t>
            </w:r>
          </w:p>
        </w:tc>
        <w:tc>
          <w:tcPr>
            <w:tcW w:w="1164" w:type="dxa"/>
            <w:vAlign w:val="center"/>
          </w:tcPr>
          <w:p w14:paraId="39E20545">
            <w:pPr>
              <w:jc w:val="center"/>
              <w:rPr>
                <w:rFonts w:hint="eastAsia" w:ascii="宋体" w:hAnsi="宋体" w:cs="宋体"/>
                <w:sz w:val="24"/>
              </w:rPr>
            </w:pPr>
            <w:r>
              <w:rPr>
                <w:rFonts w:hint="eastAsia" w:ascii="宋体" w:hAnsi="宋体" w:cs="宋体"/>
                <w:sz w:val="24"/>
              </w:rPr>
              <w:t>0.002</w:t>
            </w:r>
          </w:p>
        </w:tc>
        <w:tc>
          <w:tcPr>
            <w:tcW w:w="1541" w:type="dxa"/>
            <w:vAlign w:val="center"/>
          </w:tcPr>
          <w:p w14:paraId="70B5CFFF">
            <w:pPr>
              <w:jc w:val="center"/>
              <w:rPr>
                <w:rFonts w:hint="eastAsia" w:ascii="宋体" w:hAnsi="宋体" w:cs="宋体"/>
                <w:sz w:val="24"/>
              </w:rPr>
            </w:pPr>
            <w:r>
              <w:rPr>
                <w:rFonts w:hint="eastAsia" w:ascii="宋体" w:hAnsi="宋体" w:cs="宋体"/>
                <w:sz w:val="24"/>
              </w:rPr>
              <w:t>0.002</w:t>
            </w:r>
          </w:p>
        </w:tc>
      </w:tr>
    </w:tbl>
    <w:p w14:paraId="293F6289">
      <w:pPr>
        <w:spacing w:line="360" w:lineRule="auto"/>
        <w:rPr>
          <w:rFonts w:hint="eastAsia" w:ascii="微软雅黑" w:hAnsi="微软雅黑" w:eastAsia="微软雅黑"/>
          <w:color w:val="000000" w:themeColor="text1"/>
          <w:sz w:val="24"/>
          <w:szCs w:val="24"/>
          <w14:textFill>
            <w14:solidFill>
              <w14:schemeClr w14:val="tx1"/>
            </w14:solidFill>
          </w14:textFill>
        </w:rPr>
      </w:pPr>
    </w:p>
    <w:p w14:paraId="1E1E7AA6">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2CCFFCBD">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7C15660D">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47355A28">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1BC7C1A0">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0FE0B243">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19A191CE">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2A892900">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5FBB2AF3">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0A0D3B23">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0CE2610D">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p>
    <w:p w14:paraId="4B3BA491">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②蒸汽</w:t>
      </w:r>
    </w:p>
    <w:p w14:paraId="095F4740">
      <w:pPr>
        <w:spacing w:line="360" w:lineRule="auto"/>
        <w:ind w:firstLine="480" w:firstLineChars="200"/>
        <w:rPr>
          <w:rFonts w:hint="eastAsia" w:ascii="微软雅黑" w:hAnsi="微软雅黑" w:eastAsia="微软雅黑"/>
          <w:color w:val="000000" w:themeColor="text1"/>
          <w:sz w:val="24"/>
          <w:szCs w:val="24"/>
          <w:highlight w:val="yellow"/>
          <w14:textFill>
            <w14:solidFill>
              <w14:schemeClr w14:val="tx1"/>
            </w14:solidFill>
          </w14:textFill>
        </w:rPr>
      </w:pPr>
      <w:r>
        <w:rPr>
          <w:sz w:val="24"/>
          <w:highlight w:val="yellow"/>
        </w:rPr>
        <w:tab/>
      </w:r>
      <w:r>
        <w:rPr>
          <w:rFonts w:hint="eastAsia" w:ascii="微软雅黑" w:hAnsi="微软雅黑" w:eastAsia="微软雅黑"/>
          <w:color w:val="000000" w:themeColor="text1"/>
          <w:sz w:val="24"/>
          <w:szCs w:val="24"/>
          <w:highlight w:val="yellow"/>
          <w14:textFill>
            <w14:solidFill>
              <w14:schemeClr w14:val="tx1"/>
            </w14:solidFill>
          </w14:textFill>
        </w:rPr>
        <w:t>进入界区温度压力： 低压蒸汽0.8 Mpa(G)；不同时间段(以月份计)①温度165-170℃（对应压力饱和蒸汽温度）；②180-200°C（过热蒸汽）；</w:t>
      </w:r>
    </w:p>
    <w:p w14:paraId="67FCA8B2">
      <w:pPr>
        <w:pStyle w:val="10"/>
        <w:rPr>
          <w:rFonts w:hint="eastAsia"/>
        </w:rPr>
      </w:pPr>
    </w:p>
    <w:p w14:paraId="02563EBD">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（4）产品规格</w:t>
      </w:r>
    </w:p>
    <w:p w14:paraId="330E6742">
      <w:pPr>
        <w:pStyle w:val="2"/>
        <w:ind w:firstLine="480" w:firstLineChars="200"/>
        <w:rPr>
          <w:rFonts w:hint="eastAsia" w:ascii="微软雅黑" w:hAnsi="微软雅黑" w:eastAsia="微软雅黑" w:cstheme="minorBidi"/>
          <w:b w:val="0"/>
          <w:kern w:val="2"/>
        </w:rPr>
      </w:pPr>
      <w:r>
        <w:rPr>
          <w:rFonts w:hint="eastAsia" w:ascii="微软雅黑" w:hAnsi="微软雅黑" w:eastAsia="微软雅黑" w:cstheme="minorBidi"/>
          <w:b w:val="0"/>
          <w:kern w:val="2"/>
        </w:rPr>
        <w:t>指标需要满足国标“GB/T 11199-2006”中HL-I型优等品指标，浓度≥50%</w:t>
      </w:r>
    </w:p>
    <w:tbl>
      <w:tblPr>
        <w:tblStyle w:val="26"/>
        <w:tblW w:w="0" w:type="auto"/>
        <w:jc w:val="center"/>
        <w:tblLayout w:type="fixed"/>
        <w:tblCellMar>
          <w:top w:w="15" w:type="dxa"/>
          <w:left w:w="15" w:type="dxa"/>
          <w:bottom w:w="15" w:type="dxa"/>
          <w:right w:w="15" w:type="dxa"/>
        </w:tblCellMar>
      </w:tblPr>
      <w:tblGrid>
        <w:gridCol w:w="3840"/>
        <w:gridCol w:w="1080"/>
        <w:gridCol w:w="1080"/>
        <w:gridCol w:w="1080"/>
      </w:tblGrid>
      <w:tr w14:paraId="4BC128A9">
        <w:tblPrEx>
          <w:tblCellMar>
            <w:top w:w="15" w:type="dxa"/>
            <w:left w:w="15" w:type="dxa"/>
            <w:bottom w:w="15" w:type="dxa"/>
            <w:right w:w="15" w:type="dxa"/>
          </w:tblCellMar>
        </w:tblPrEx>
        <w:trPr>
          <w:trHeight w:val="495" w:hRule="atLeast"/>
          <w:jc w:val="center"/>
        </w:trPr>
        <w:tc>
          <w:tcPr>
            <w:tcW w:w="3840" w:type="dxa"/>
            <w:vMerge w:val="restart"/>
            <w:tcBorders>
              <w:top w:val="single" w:color="000000" w:sz="12" w:space="0"/>
              <w:left w:val="single" w:color="000000" w:sz="12" w:space="0"/>
              <w:bottom w:val="single" w:color="000000" w:sz="12" w:space="0"/>
              <w:right w:val="single" w:color="000000" w:sz="12" w:space="0"/>
            </w:tcBorders>
            <w:vAlign w:val="center"/>
          </w:tcPr>
          <w:p w14:paraId="0459B3CF">
            <w:pPr>
              <w:widowControl/>
              <w:jc w:val="center"/>
              <w:textAlignment w:val="center"/>
              <w:rPr>
                <w:rFonts w:hint="eastAsia" w:ascii="宋体" w:hAnsi="宋体" w:cs="宋体"/>
                <w:sz w:val="24"/>
              </w:rPr>
            </w:pPr>
            <w:r>
              <w:rPr>
                <w:rFonts w:hint="eastAsia" w:ascii="宋体" w:hAnsi="宋体" w:cs="宋体"/>
                <w:kern w:val="0"/>
                <w:sz w:val="24"/>
                <w:lang w:bidi="ar"/>
              </w:rPr>
              <w:t>项目名称</w:t>
            </w:r>
          </w:p>
        </w:tc>
        <w:tc>
          <w:tcPr>
            <w:tcW w:w="3240" w:type="dxa"/>
            <w:gridSpan w:val="3"/>
            <w:tcBorders>
              <w:top w:val="single" w:color="000000" w:sz="12" w:space="0"/>
              <w:bottom w:val="single" w:color="000000" w:sz="12" w:space="0"/>
              <w:right w:val="single" w:color="000000" w:sz="12" w:space="0"/>
            </w:tcBorders>
            <w:vAlign w:val="center"/>
          </w:tcPr>
          <w:p w14:paraId="378F17CF">
            <w:pPr>
              <w:widowControl/>
              <w:jc w:val="center"/>
              <w:textAlignment w:val="center"/>
              <w:rPr>
                <w:rFonts w:hint="eastAsia" w:ascii="宋体" w:hAnsi="宋体" w:cs="宋体"/>
                <w:sz w:val="24"/>
              </w:rPr>
            </w:pPr>
            <w:r>
              <w:rPr>
                <w:rFonts w:hint="eastAsia" w:ascii="宋体" w:hAnsi="宋体" w:cs="宋体"/>
                <w:kern w:val="0"/>
                <w:sz w:val="24"/>
                <w:lang w:bidi="ar"/>
              </w:rPr>
              <w:t>指  标 （HL-I型）</w:t>
            </w:r>
          </w:p>
        </w:tc>
      </w:tr>
      <w:tr w14:paraId="58E0F5F4">
        <w:tblPrEx>
          <w:tblCellMar>
            <w:top w:w="15" w:type="dxa"/>
            <w:left w:w="15" w:type="dxa"/>
            <w:bottom w:w="15" w:type="dxa"/>
            <w:right w:w="15" w:type="dxa"/>
          </w:tblCellMar>
        </w:tblPrEx>
        <w:trPr>
          <w:trHeight w:val="495" w:hRule="atLeast"/>
          <w:jc w:val="center"/>
        </w:trPr>
        <w:tc>
          <w:tcPr>
            <w:tcW w:w="3840" w:type="dxa"/>
            <w:vMerge w:val="continue"/>
            <w:tcBorders>
              <w:top w:val="single" w:color="000000" w:sz="12" w:space="0"/>
              <w:left w:val="single" w:color="000000" w:sz="12" w:space="0"/>
              <w:bottom w:val="single" w:color="000000" w:sz="12" w:space="0"/>
              <w:right w:val="single" w:color="000000" w:sz="12" w:space="0"/>
            </w:tcBorders>
            <w:vAlign w:val="center"/>
          </w:tcPr>
          <w:p w14:paraId="6B208D9E">
            <w:pPr>
              <w:jc w:val="center"/>
              <w:rPr>
                <w:rFonts w:hint="eastAsia" w:ascii="宋体" w:hAnsi="宋体" w:cs="宋体"/>
                <w:sz w:val="24"/>
              </w:rPr>
            </w:pPr>
          </w:p>
        </w:tc>
        <w:tc>
          <w:tcPr>
            <w:tcW w:w="1080" w:type="dxa"/>
            <w:tcBorders>
              <w:bottom w:val="single" w:color="000000" w:sz="12" w:space="0"/>
              <w:right w:val="single" w:color="000000" w:sz="12" w:space="0"/>
            </w:tcBorders>
            <w:vAlign w:val="center"/>
          </w:tcPr>
          <w:p w14:paraId="4F0BA72D">
            <w:pPr>
              <w:widowControl/>
              <w:jc w:val="center"/>
              <w:textAlignment w:val="center"/>
              <w:rPr>
                <w:rFonts w:hint="eastAsia" w:ascii="宋体" w:hAnsi="宋体" w:cs="宋体"/>
                <w:sz w:val="24"/>
              </w:rPr>
            </w:pPr>
            <w:r>
              <w:rPr>
                <w:rFonts w:hint="eastAsia" w:ascii="宋体" w:hAnsi="宋体" w:cs="宋体"/>
                <w:kern w:val="0"/>
                <w:sz w:val="24"/>
                <w:lang w:bidi="ar"/>
              </w:rPr>
              <w:t>优等品</w:t>
            </w:r>
          </w:p>
        </w:tc>
        <w:tc>
          <w:tcPr>
            <w:tcW w:w="1080" w:type="dxa"/>
            <w:tcBorders>
              <w:top w:val="single" w:color="000000" w:sz="12" w:space="0"/>
              <w:bottom w:val="single" w:color="000000" w:sz="12" w:space="0"/>
              <w:right w:val="single" w:color="000000" w:sz="12" w:space="0"/>
            </w:tcBorders>
            <w:vAlign w:val="center"/>
          </w:tcPr>
          <w:p w14:paraId="30D73B2C">
            <w:pPr>
              <w:widowControl/>
              <w:jc w:val="center"/>
              <w:textAlignment w:val="center"/>
              <w:rPr>
                <w:rFonts w:hint="eastAsia" w:ascii="宋体" w:hAnsi="宋体" w:cs="宋体"/>
                <w:sz w:val="24"/>
              </w:rPr>
            </w:pPr>
            <w:r>
              <w:rPr>
                <w:rFonts w:hint="eastAsia" w:ascii="宋体" w:hAnsi="宋体" w:cs="宋体"/>
                <w:kern w:val="0"/>
                <w:sz w:val="24"/>
                <w:lang w:bidi="ar"/>
              </w:rPr>
              <w:t>一等品</w:t>
            </w:r>
          </w:p>
        </w:tc>
        <w:tc>
          <w:tcPr>
            <w:tcW w:w="1080" w:type="dxa"/>
            <w:tcBorders>
              <w:top w:val="single" w:color="000000" w:sz="12" w:space="0"/>
              <w:bottom w:val="single" w:color="000000" w:sz="12" w:space="0"/>
              <w:right w:val="single" w:color="000000" w:sz="12" w:space="0"/>
            </w:tcBorders>
            <w:vAlign w:val="center"/>
          </w:tcPr>
          <w:p w14:paraId="7D93E755">
            <w:pPr>
              <w:widowControl/>
              <w:jc w:val="center"/>
              <w:textAlignment w:val="center"/>
              <w:rPr>
                <w:rFonts w:hint="eastAsia" w:ascii="宋体" w:hAnsi="宋体" w:cs="宋体"/>
                <w:sz w:val="24"/>
              </w:rPr>
            </w:pPr>
            <w:r>
              <w:rPr>
                <w:rFonts w:hint="eastAsia" w:ascii="宋体" w:hAnsi="宋体" w:cs="宋体"/>
                <w:kern w:val="0"/>
                <w:sz w:val="24"/>
                <w:lang w:bidi="ar"/>
              </w:rPr>
              <w:t>合格品</w:t>
            </w:r>
          </w:p>
        </w:tc>
      </w:tr>
      <w:tr w14:paraId="35543FCE">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034AF3A9">
            <w:pPr>
              <w:widowControl/>
              <w:jc w:val="center"/>
              <w:textAlignment w:val="center"/>
              <w:rPr>
                <w:rFonts w:hint="eastAsia" w:ascii="宋体" w:hAnsi="宋体" w:cs="宋体"/>
                <w:sz w:val="24"/>
              </w:rPr>
            </w:pPr>
            <w:r>
              <w:rPr>
                <w:rFonts w:hint="eastAsia" w:ascii="宋体" w:hAnsi="宋体" w:cs="宋体"/>
                <w:kern w:val="0"/>
                <w:sz w:val="24"/>
                <w:lang w:bidi="ar"/>
              </w:rPr>
              <w:t>氢氧化钠/%      ≥</w:t>
            </w:r>
          </w:p>
        </w:tc>
        <w:tc>
          <w:tcPr>
            <w:tcW w:w="3240" w:type="dxa"/>
            <w:gridSpan w:val="3"/>
            <w:tcBorders>
              <w:bottom w:val="single" w:color="000000" w:sz="12" w:space="0"/>
              <w:right w:val="single" w:color="000000" w:sz="12" w:space="0"/>
            </w:tcBorders>
            <w:vAlign w:val="center"/>
          </w:tcPr>
          <w:p w14:paraId="22EBFC05">
            <w:pPr>
              <w:widowControl/>
              <w:jc w:val="center"/>
              <w:textAlignment w:val="center"/>
              <w:rPr>
                <w:rFonts w:hint="eastAsia" w:ascii="宋体" w:hAnsi="宋体" w:cs="宋体"/>
                <w:sz w:val="24"/>
              </w:rPr>
            </w:pPr>
            <w:r>
              <w:rPr>
                <w:rFonts w:hint="eastAsia" w:ascii="宋体" w:hAnsi="宋体" w:cs="宋体"/>
                <w:kern w:val="0"/>
                <w:sz w:val="24"/>
                <w:lang w:bidi="ar"/>
              </w:rPr>
              <w:t>45</w:t>
            </w:r>
          </w:p>
        </w:tc>
      </w:tr>
      <w:tr w14:paraId="63884A64">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171E6DBF">
            <w:pPr>
              <w:widowControl/>
              <w:jc w:val="center"/>
              <w:textAlignment w:val="center"/>
              <w:rPr>
                <w:rFonts w:hint="eastAsia" w:ascii="宋体" w:hAnsi="宋体" w:cs="宋体"/>
                <w:sz w:val="24"/>
              </w:rPr>
            </w:pPr>
            <w:r>
              <w:rPr>
                <w:rFonts w:hint="eastAsia" w:ascii="宋体" w:hAnsi="宋体" w:cs="宋体"/>
                <w:kern w:val="0"/>
                <w:sz w:val="24"/>
                <w:lang w:bidi="ar"/>
              </w:rPr>
              <w:t>二氧化硅/%      ≤</w:t>
            </w:r>
          </w:p>
        </w:tc>
        <w:tc>
          <w:tcPr>
            <w:tcW w:w="1080" w:type="dxa"/>
            <w:tcBorders>
              <w:bottom w:val="single" w:color="000000" w:sz="12" w:space="0"/>
              <w:right w:val="single" w:color="000000" w:sz="12" w:space="0"/>
            </w:tcBorders>
            <w:vAlign w:val="center"/>
          </w:tcPr>
          <w:p w14:paraId="4587DCA1">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top w:val="single" w:color="000000" w:sz="12" w:space="0"/>
              <w:bottom w:val="single" w:color="000000" w:sz="12" w:space="0"/>
              <w:right w:val="single" w:color="000000" w:sz="12" w:space="0"/>
            </w:tcBorders>
            <w:vAlign w:val="center"/>
          </w:tcPr>
          <w:p w14:paraId="131C3075">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top w:val="single" w:color="000000" w:sz="12" w:space="0"/>
              <w:bottom w:val="single" w:color="000000" w:sz="12" w:space="0"/>
              <w:right w:val="single" w:color="000000" w:sz="12" w:space="0"/>
            </w:tcBorders>
            <w:vAlign w:val="center"/>
          </w:tcPr>
          <w:p w14:paraId="455ADBEF">
            <w:pPr>
              <w:widowControl/>
              <w:jc w:val="center"/>
              <w:textAlignment w:val="center"/>
              <w:rPr>
                <w:rFonts w:hint="eastAsia" w:ascii="宋体" w:hAnsi="宋体" w:cs="宋体"/>
                <w:sz w:val="24"/>
              </w:rPr>
            </w:pPr>
            <w:r>
              <w:rPr>
                <w:rFonts w:hint="eastAsia" w:ascii="宋体" w:hAnsi="宋体" w:cs="宋体"/>
                <w:kern w:val="0"/>
                <w:sz w:val="24"/>
                <w:lang w:bidi="ar"/>
              </w:rPr>
              <w:t>0.004</w:t>
            </w:r>
          </w:p>
        </w:tc>
      </w:tr>
      <w:tr w14:paraId="62909F34">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3E680328">
            <w:pPr>
              <w:widowControl/>
              <w:jc w:val="center"/>
              <w:textAlignment w:val="center"/>
              <w:rPr>
                <w:rFonts w:hint="eastAsia" w:ascii="宋体" w:hAnsi="宋体" w:cs="宋体"/>
                <w:sz w:val="24"/>
              </w:rPr>
            </w:pPr>
            <w:r>
              <w:rPr>
                <w:rFonts w:hint="eastAsia" w:ascii="宋体" w:hAnsi="宋体" w:cs="宋体"/>
                <w:kern w:val="0"/>
                <w:sz w:val="24"/>
                <w:lang w:bidi="ar"/>
              </w:rPr>
              <w:t>氯化钠/%        ≤</w:t>
            </w:r>
          </w:p>
        </w:tc>
        <w:tc>
          <w:tcPr>
            <w:tcW w:w="1080" w:type="dxa"/>
            <w:tcBorders>
              <w:bottom w:val="single" w:color="000000" w:sz="12" w:space="0"/>
              <w:right w:val="single" w:color="000000" w:sz="12" w:space="0"/>
            </w:tcBorders>
            <w:vAlign w:val="center"/>
          </w:tcPr>
          <w:p w14:paraId="35DB138D">
            <w:pPr>
              <w:widowControl/>
              <w:jc w:val="center"/>
              <w:textAlignment w:val="center"/>
              <w:rPr>
                <w:rFonts w:hint="eastAsia" w:ascii="宋体" w:hAnsi="宋体" w:cs="宋体"/>
                <w:sz w:val="24"/>
              </w:rPr>
            </w:pPr>
            <w:r>
              <w:rPr>
                <w:rFonts w:hint="eastAsia" w:ascii="宋体" w:hAnsi="宋体" w:cs="宋体"/>
                <w:kern w:val="0"/>
                <w:sz w:val="24"/>
                <w:lang w:bidi="ar"/>
              </w:rPr>
              <w:t>0.008</w:t>
            </w:r>
          </w:p>
        </w:tc>
        <w:tc>
          <w:tcPr>
            <w:tcW w:w="1080" w:type="dxa"/>
            <w:tcBorders>
              <w:bottom w:val="single" w:color="000000" w:sz="12" w:space="0"/>
              <w:right w:val="single" w:color="000000" w:sz="12" w:space="0"/>
            </w:tcBorders>
            <w:vAlign w:val="center"/>
          </w:tcPr>
          <w:p w14:paraId="3180F1DE">
            <w:pPr>
              <w:widowControl/>
              <w:jc w:val="center"/>
              <w:textAlignment w:val="center"/>
              <w:rPr>
                <w:rFonts w:hint="eastAsia" w:ascii="宋体" w:hAnsi="宋体" w:cs="宋体"/>
                <w:sz w:val="24"/>
              </w:rPr>
            </w:pPr>
            <w:r>
              <w:rPr>
                <w:rFonts w:hint="eastAsia" w:ascii="宋体" w:hAnsi="宋体" w:cs="宋体"/>
                <w:kern w:val="0"/>
                <w:sz w:val="24"/>
                <w:lang w:bidi="ar"/>
              </w:rPr>
              <w:t>0.007</w:t>
            </w:r>
          </w:p>
        </w:tc>
        <w:tc>
          <w:tcPr>
            <w:tcW w:w="1080" w:type="dxa"/>
            <w:tcBorders>
              <w:bottom w:val="single" w:color="000000" w:sz="12" w:space="0"/>
              <w:right w:val="single" w:color="000000" w:sz="12" w:space="0"/>
            </w:tcBorders>
            <w:vAlign w:val="center"/>
          </w:tcPr>
          <w:p w14:paraId="24075B89">
            <w:pPr>
              <w:widowControl/>
              <w:jc w:val="center"/>
              <w:textAlignment w:val="center"/>
              <w:rPr>
                <w:rFonts w:hint="eastAsia" w:ascii="宋体" w:hAnsi="宋体" w:cs="宋体"/>
                <w:sz w:val="24"/>
              </w:rPr>
            </w:pPr>
            <w:r>
              <w:rPr>
                <w:rFonts w:hint="eastAsia" w:ascii="宋体" w:hAnsi="宋体" w:cs="宋体"/>
                <w:kern w:val="0"/>
                <w:sz w:val="24"/>
                <w:lang w:bidi="ar"/>
              </w:rPr>
              <w:t>0.01</w:t>
            </w:r>
          </w:p>
        </w:tc>
      </w:tr>
      <w:tr w14:paraId="6B92B4A1">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6F7359F5">
            <w:pPr>
              <w:widowControl/>
              <w:jc w:val="center"/>
              <w:textAlignment w:val="center"/>
              <w:rPr>
                <w:rFonts w:hint="eastAsia" w:ascii="宋体" w:hAnsi="宋体" w:cs="宋体"/>
                <w:sz w:val="24"/>
              </w:rPr>
            </w:pPr>
            <w:r>
              <w:rPr>
                <w:rFonts w:hint="eastAsia" w:ascii="宋体" w:hAnsi="宋体" w:cs="宋体"/>
                <w:kern w:val="0"/>
                <w:sz w:val="24"/>
                <w:lang w:bidi="ar"/>
              </w:rPr>
              <w:t>三氧化二铁/%    ≤</w:t>
            </w:r>
          </w:p>
        </w:tc>
        <w:tc>
          <w:tcPr>
            <w:tcW w:w="1080" w:type="dxa"/>
            <w:tcBorders>
              <w:bottom w:val="single" w:color="000000" w:sz="12" w:space="0"/>
              <w:right w:val="single" w:color="000000" w:sz="12" w:space="0"/>
            </w:tcBorders>
            <w:vAlign w:val="center"/>
          </w:tcPr>
          <w:p w14:paraId="185255D4">
            <w:pPr>
              <w:widowControl/>
              <w:jc w:val="center"/>
              <w:textAlignment w:val="center"/>
              <w:rPr>
                <w:rFonts w:hint="eastAsia" w:ascii="宋体" w:hAnsi="宋体" w:cs="宋体"/>
                <w:sz w:val="24"/>
              </w:rPr>
            </w:pPr>
            <w:r>
              <w:rPr>
                <w:rFonts w:hint="eastAsia" w:ascii="宋体" w:hAnsi="宋体" w:cs="宋体"/>
                <w:kern w:val="0"/>
                <w:sz w:val="24"/>
                <w:lang w:bidi="ar"/>
              </w:rPr>
              <w:t>0.0008</w:t>
            </w:r>
          </w:p>
        </w:tc>
        <w:tc>
          <w:tcPr>
            <w:tcW w:w="1080" w:type="dxa"/>
            <w:tcBorders>
              <w:bottom w:val="single" w:color="000000" w:sz="12" w:space="0"/>
              <w:right w:val="single" w:color="000000" w:sz="12" w:space="0"/>
            </w:tcBorders>
            <w:vAlign w:val="center"/>
          </w:tcPr>
          <w:p w14:paraId="658B7506">
            <w:pPr>
              <w:widowControl/>
              <w:jc w:val="center"/>
              <w:textAlignment w:val="center"/>
              <w:rPr>
                <w:rFonts w:hint="eastAsia" w:ascii="宋体" w:hAnsi="宋体" w:cs="宋体"/>
                <w:sz w:val="24"/>
              </w:rPr>
            </w:pPr>
            <w:r>
              <w:rPr>
                <w:rFonts w:hint="eastAsia" w:ascii="宋体" w:hAnsi="宋体" w:cs="宋体"/>
                <w:kern w:val="0"/>
                <w:sz w:val="24"/>
                <w:lang w:bidi="ar"/>
              </w:rPr>
              <w:t>0.0005</w:t>
            </w:r>
          </w:p>
        </w:tc>
        <w:tc>
          <w:tcPr>
            <w:tcW w:w="1080" w:type="dxa"/>
            <w:tcBorders>
              <w:bottom w:val="single" w:color="000000" w:sz="12" w:space="0"/>
              <w:right w:val="single" w:color="000000" w:sz="12" w:space="0"/>
            </w:tcBorders>
            <w:vAlign w:val="center"/>
          </w:tcPr>
          <w:p w14:paraId="6D0A7CDF">
            <w:pPr>
              <w:widowControl/>
              <w:jc w:val="center"/>
              <w:textAlignment w:val="center"/>
              <w:rPr>
                <w:rFonts w:hint="eastAsia" w:ascii="宋体" w:hAnsi="宋体" w:cs="宋体"/>
                <w:sz w:val="24"/>
              </w:rPr>
            </w:pPr>
            <w:r>
              <w:rPr>
                <w:rFonts w:hint="eastAsia" w:ascii="宋体" w:hAnsi="宋体" w:cs="宋体"/>
                <w:kern w:val="0"/>
                <w:sz w:val="24"/>
                <w:lang w:bidi="ar"/>
              </w:rPr>
              <w:t>0.0005</w:t>
            </w:r>
          </w:p>
        </w:tc>
      </w:tr>
      <w:tr w14:paraId="6757DCAB">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2FDF40DD">
            <w:pPr>
              <w:widowControl/>
              <w:jc w:val="center"/>
              <w:textAlignment w:val="center"/>
              <w:rPr>
                <w:rFonts w:hint="eastAsia" w:ascii="宋体" w:hAnsi="宋体" w:cs="宋体"/>
                <w:sz w:val="24"/>
              </w:rPr>
            </w:pPr>
            <w:r>
              <w:rPr>
                <w:rFonts w:hint="eastAsia" w:ascii="宋体" w:hAnsi="宋体" w:cs="宋体"/>
                <w:kern w:val="0"/>
                <w:sz w:val="24"/>
                <w:lang w:bidi="ar"/>
              </w:rPr>
              <w:t>氯酸钠/%        ≤</w:t>
            </w:r>
          </w:p>
        </w:tc>
        <w:tc>
          <w:tcPr>
            <w:tcW w:w="1080" w:type="dxa"/>
            <w:tcBorders>
              <w:bottom w:val="single" w:color="000000" w:sz="12" w:space="0"/>
              <w:right w:val="single" w:color="000000" w:sz="12" w:space="0"/>
            </w:tcBorders>
            <w:vAlign w:val="center"/>
          </w:tcPr>
          <w:p w14:paraId="7B09B2E7">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bottom w:val="single" w:color="000000" w:sz="12" w:space="0"/>
              <w:right w:val="single" w:color="000000" w:sz="12" w:space="0"/>
            </w:tcBorders>
            <w:vAlign w:val="center"/>
          </w:tcPr>
          <w:p w14:paraId="1B2FC574">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bottom w:val="single" w:color="000000" w:sz="12" w:space="0"/>
              <w:right w:val="single" w:color="000000" w:sz="12" w:space="0"/>
            </w:tcBorders>
            <w:vAlign w:val="center"/>
          </w:tcPr>
          <w:p w14:paraId="6FFC3F43">
            <w:pPr>
              <w:widowControl/>
              <w:jc w:val="center"/>
              <w:textAlignment w:val="center"/>
              <w:rPr>
                <w:rFonts w:hint="eastAsia" w:ascii="宋体" w:hAnsi="宋体" w:cs="宋体"/>
                <w:sz w:val="24"/>
              </w:rPr>
            </w:pPr>
            <w:r>
              <w:rPr>
                <w:rFonts w:hint="eastAsia" w:ascii="宋体" w:hAnsi="宋体" w:cs="宋体"/>
                <w:kern w:val="0"/>
                <w:sz w:val="24"/>
                <w:lang w:bidi="ar"/>
              </w:rPr>
              <w:t>0.002</w:t>
            </w:r>
          </w:p>
        </w:tc>
      </w:tr>
      <w:tr w14:paraId="0CC7F717">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08EED4DD">
            <w:pPr>
              <w:widowControl/>
              <w:jc w:val="center"/>
              <w:textAlignment w:val="center"/>
              <w:rPr>
                <w:rFonts w:hint="eastAsia" w:ascii="宋体" w:hAnsi="宋体" w:cs="宋体"/>
                <w:sz w:val="24"/>
              </w:rPr>
            </w:pPr>
            <w:r>
              <w:rPr>
                <w:rFonts w:hint="eastAsia" w:ascii="宋体" w:hAnsi="宋体" w:cs="宋体"/>
                <w:kern w:val="0"/>
                <w:sz w:val="24"/>
                <w:lang w:bidi="ar"/>
              </w:rPr>
              <w:t>碳酸钠/%        ≤</w:t>
            </w:r>
          </w:p>
        </w:tc>
        <w:tc>
          <w:tcPr>
            <w:tcW w:w="1080" w:type="dxa"/>
            <w:tcBorders>
              <w:bottom w:val="single" w:color="000000" w:sz="12" w:space="0"/>
              <w:right w:val="single" w:color="000000" w:sz="12" w:space="0"/>
            </w:tcBorders>
            <w:vAlign w:val="center"/>
          </w:tcPr>
          <w:p w14:paraId="23D4BC6F">
            <w:pPr>
              <w:widowControl/>
              <w:jc w:val="center"/>
              <w:textAlignment w:val="center"/>
              <w:rPr>
                <w:rFonts w:hint="eastAsia" w:ascii="宋体" w:hAnsi="宋体" w:cs="宋体"/>
                <w:sz w:val="24"/>
              </w:rPr>
            </w:pPr>
            <w:r>
              <w:rPr>
                <w:rFonts w:hint="eastAsia" w:ascii="宋体" w:hAnsi="宋体" w:cs="宋体"/>
                <w:kern w:val="0"/>
                <w:sz w:val="24"/>
                <w:lang w:bidi="ar"/>
              </w:rPr>
              <w:t>0.1</w:t>
            </w:r>
          </w:p>
        </w:tc>
        <w:tc>
          <w:tcPr>
            <w:tcW w:w="1080" w:type="dxa"/>
            <w:tcBorders>
              <w:bottom w:val="single" w:color="000000" w:sz="12" w:space="0"/>
              <w:right w:val="single" w:color="000000" w:sz="12" w:space="0"/>
            </w:tcBorders>
            <w:vAlign w:val="center"/>
          </w:tcPr>
          <w:p w14:paraId="1E35B22E">
            <w:pPr>
              <w:widowControl/>
              <w:jc w:val="center"/>
              <w:textAlignment w:val="center"/>
              <w:rPr>
                <w:rFonts w:hint="eastAsia" w:ascii="宋体" w:hAnsi="宋体" w:cs="宋体"/>
                <w:sz w:val="24"/>
              </w:rPr>
            </w:pPr>
            <w:r>
              <w:rPr>
                <w:rFonts w:hint="eastAsia" w:ascii="宋体" w:hAnsi="宋体" w:cs="宋体"/>
                <w:kern w:val="0"/>
                <w:sz w:val="24"/>
                <w:lang w:bidi="ar"/>
              </w:rPr>
              <w:t>0.06</w:t>
            </w:r>
          </w:p>
        </w:tc>
        <w:tc>
          <w:tcPr>
            <w:tcW w:w="1080" w:type="dxa"/>
            <w:tcBorders>
              <w:bottom w:val="single" w:color="000000" w:sz="12" w:space="0"/>
              <w:right w:val="single" w:color="000000" w:sz="12" w:space="0"/>
            </w:tcBorders>
            <w:vAlign w:val="center"/>
          </w:tcPr>
          <w:p w14:paraId="6E0D772D">
            <w:pPr>
              <w:widowControl/>
              <w:jc w:val="center"/>
              <w:textAlignment w:val="center"/>
              <w:rPr>
                <w:rFonts w:hint="eastAsia" w:ascii="宋体" w:hAnsi="宋体" w:cs="宋体"/>
                <w:sz w:val="24"/>
              </w:rPr>
            </w:pPr>
            <w:r>
              <w:rPr>
                <w:rFonts w:hint="eastAsia" w:ascii="宋体" w:hAnsi="宋体" w:cs="宋体"/>
                <w:kern w:val="0"/>
                <w:sz w:val="24"/>
                <w:lang w:bidi="ar"/>
              </w:rPr>
              <w:t>0.06</w:t>
            </w:r>
          </w:p>
        </w:tc>
      </w:tr>
      <w:tr w14:paraId="458A8B69">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08E7BC04">
            <w:pPr>
              <w:widowControl/>
              <w:jc w:val="center"/>
              <w:textAlignment w:val="center"/>
              <w:rPr>
                <w:rFonts w:hint="eastAsia" w:ascii="宋体" w:hAnsi="宋体" w:cs="宋体"/>
                <w:sz w:val="24"/>
              </w:rPr>
            </w:pPr>
            <w:r>
              <w:rPr>
                <w:rFonts w:hint="eastAsia" w:ascii="宋体" w:hAnsi="宋体" w:cs="宋体"/>
                <w:kern w:val="0"/>
                <w:sz w:val="24"/>
                <w:lang w:bidi="ar"/>
              </w:rPr>
              <w:t>三氧化二铝/%    ≤</w:t>
            </w:r>
          </w:p>
        </w:tc>
        <w:tc>
          <w:tcPr>
            <w:tcW w:w="1080" w:type="dxa"/>
            <w:tcBorders>
              <w:bottom w:val="single" w:color="000000" w:sz="12" w:space="0"/>
              <w:right w:val="single" w:color="000000" w:sz="12" w:space="0"/>
            </w:tcBorders>
            <w:vAlign w:val="center"/>
          </w:tcPr>
          <w:p w14:paraId="48989567">
            <w:pPr>
              <w:widowControl/>
              <w:jc w:val="center"/>
              <w:textAlignment w:val="center"/>
              <w:rPr>
                <w:rFonts w:hint="eastAsia" w:ascii="宋体" w:hAnsi="宋体" w:cs="宋体"/>
                <w:sz w:val="24"/>
              </w:rPr>
            </w:pPr>
            <w:r>
              <w:rPr>
                <w:rFonts w:hint="eastAsia" w:ascii="宋体" w:hAnsi="宋体" w:cs="宋体"/>
                <w:kern w:val="0"/>
                <w:sz w:val="24"/>
                <w:lang w:bidi="ar"/>
              </w:rPr>
              <w:t>0.001</w:t>
            </w:r>
          </w:p>
        </w:tc>
        <w:tc>
          <w:tcPr>
            <w:tcW w:w="1080" w:type="dxa"/>
            <w:tcBorders>
              <w:bottom w:val="single" w:color="000000" w:sz="12" w:space="0"/>
              <w:right w:val="single" w:color="000000" w:sz="12" w:space="0"/>
            </w:tcBorders>
            <w:vAlign w:val="center"/>
          </w:tcPr>
          <w:p w14:paraId="4E7CA099">
            <w:pPr>
              <w:widowControl/>
              <w:jc w:val="center"/>
              <w:textAlignment w:val="center"/>
              <w:rPr>
                <w:rFonts w:hint="eastAsia" w:ascii="宋体" w:hAnsi="宋体" w:cs="宋体"/>
                <w:sz w:val="24"/>
              </w:rPr>
            </w:pPr>
            <w:r>
              <w:rPr>
                <w:rFonts w:hint="eastAsia" w:ascii="宋体" w:hAnsi="宋体" w:cs="宋体"/>
                <w:kern w:val="0"/>
                <w:sz w:val="24"/>
                <w:lang w:bidi="ar"/>
              </w:rPr>
              <w:t>0.0006</w:t>
            </w:r>
          </w:p>
        </w:tc>
        <w:tc>
          <w:tcPr>
            <w:tcW w:w="1080" w:type="dxa"/>
            <w:tcBorders>
              <w:bottom w:val="single" w:color="000000" w:sz="12" w:space="0"/>
              <w:right w:val="single" w:color="000000" w:sz="12" w:space="0"/>
            </w:tcBorders>
            <w:vAlign w:val="center"/>
          </w:tcPr>
          <w:p w14:paraId="0C831A91">
            <w:pPr>
              <w:widowControl/>
              <w:jc w:val="center"/>
              <w:textAlignment w:val="center"/>
              <w:rPr>
                <w:rFonts w:hint="eastAsia" w:ascii="宋体" w:hAnsi="宋体" w:cs="宋体"/>
                <w:sz w:val="24"/>
              </w:rPr>
            </w:pPr>
            <w:r>
              <w:rPr>
                <w:rFonts w:hint="eastAsia" w:ascii="宋体" w:hAnsi="宋体" w:cs="宋体"/>
                <w:kern w:val="0"/>
                <w:sz w:val="24"/>
                <w:lang w:bidi="ar"/>
              </w:rPr>
              <w:t>0.001</w:t>
            </w:r>
          </w:p>
        </w:tc>
      </w:tr>
      <w:tr w14:paraId="378CF33B">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15C361E9">
            <w:pPr>
              <w:widowControl/>
              <w:jc w:val="center"/>
              <w:textAlignment w:val="center"/>
              <w:rPr>
                <w:rFonts w:hint="eastAsia" w:ascii="宋体" w:hAnsi="宋体" w:cs="宋体"/>
                <w:sz w:val="24"/>
              </w:rPr>
            </w:pPr>
            <w:r>
              <w:rPr>
                <w:rFonts w:hint="eastAsia" w:ascii="宋体" w:hAnsi="宋体" w:cs="宋体"/>
                <w:kern w:val="0"/>
                <w:sz w:val="24"/>
                <w:lang w:bidi="ar"/>
              </w:rPr>
              <w:t>氧化钙/%        ≤</w:t>
            </w:r>
          </w:p>
        </w:tc>
        <w:tc>
          <w:tcPr>
            <w:tcW w:w="1080" w:type="dxa"/>
            <w:tcBorders>
              <w:bottom w:val="single" w:color="000000" w:sz="12" w:space="0"/>
              <w:right w:val="single" w:color="000000" w:sz="12" w:space="0"/>
            </w:tcBorders>
            <w:vAlign w:val="center"/>
          </w:tcPr>
          <w:p w14:paraId="44E909AC">
            <w:pPr>
              <w:widowControl/>
              <w:jc w:val="center"/>
              <w:textAlignment w:val="center"/>
              <w:rPr>
                <w:rFonts w:hint="eastAsia" w:ascii="宋体" w:hAnsi="宋体" w:cs="宋体"/>
                <w:sz w:val="24"/>
              </w:rPr>
            </w:pPr>
            <w:r>
              <w:rPr>
                <w:rFonts w:hint="eastAsia" w:ascii="宋体" w:hAnsi="宋体" w:cs="宋体"/>
                <w:kern w:val="0"/>
                <w:sz w:val="24"/>
                <w:lang w:bidi="ar"/>
              </w:rPr>
              <w:t>0.0003</w:t>
            </w:r>
          </w:p>
        </w:tc>
        <w:tc>
          <w:tcPr>
            <w:tcW w:w="1080" w:type="dxa"/>
            <w:tcBorders>
              <w:bottom w:val="single" w:color="000000" w:sz="12" w:space="0"/>
              <w:right w:val="single" w:color="000000" w:sz="12" w:space="0"/>
            </w:tcBorders>
            <w:vAlign w:val="center"/>
          </w:tcPr>
          <w:p w14:paraId="5D7D9F24">
            <w:pPr>
              <w:widowControl/>
              <w:jc w:val="center"/>
              <w:textAlignment w:val="center"/>
              <w:rPr>
                <w:rFonts w:hint="eastAsia" w:ascii="宋体" w:hAnsi="宋体" w:cs="宋体"/>
                <w:sz w:val="24"/>
              </w:rPr>
            </w:pPr>
            <w:r>
              <w:rPr>
                <w:rFonts w:hint="eastAsia" w:ascii="宋体" w:hAnsi="宋体" w:cs="宋体"/>
                <w:kern w:val="0"/>
                <w:sz w:val="24"/>
                <w:lang w:bidi="ar"/>
              </w:rPr>
              <w:t>0.0005</w:t>
            </w:r>
          </w:p>
        </w:tc>
        <w:tc>
          <w:tcPr>
            <w:tcW w:w="1080" w:type="dxa"/>
            <w:tcBorders>
              <w:bottom w:val="single" w:color="000000" w:sz="12" w:space="0"/>
              <w:right w:val="single" w:color="000000" w:sz="12" w:space="0"/>
            </w:tcBorders>
            <w:vAlign w:val="center"/>
          </w:tcPr>
          <w:p w14:paraId="3A5C1B01">
            <w:pPr>
              <w:widowControl/>
              <w:jc w:val="center"/>
              <w:textAlignment w:val="center"/>
              <w:rPr>
                <w:rFonts w:hint="eastAsia" w:ascii="宋体" w:hAnsi="宋体" w:cs="宋体"/>
                <w:sz w:val="24"/>
              </w:rPr>
            </w:pPr>
            <w:r>
              <w:rPr>
                <w:rFonts w:hint="eastAsia" w:ascii="宋体" w:hAnsi="宋体" w:cs="宋体"/>
                <w:kern w:val="0"/>
                <w:sz w:val="24"/>
                <w:lang w:bidi="ar"/>
              </w:rPr>
              <w:t>0.0005</w:t>
            </w:r>
          </w:p>
        </w:tc>
      </w:tr>
      <w:tr w14:paraId="057E4907">
        <w:tblPrEx>
          <w:tblCellMar>
            <w:top w:w="15" w:type="dxa"/>
            <w:left w:w="15" w:type="dxa"/>
            <w:bottom w:w="15" w:type="dxa"/>
            <w:right w:w="15" w:type="dxa"/>
          </w:tblCellMar>
        </w:tblPrEx>
        <w:trPr>
          <w:trHeight w:val="495" w:hRule="atLeast"/>
          <w:jc w:val="center"/>
        </w:trPr>
        <w:tc>
          <w:tcPr>
            <w:tcW w:w="3840" w:type="dxa"/>
            <w:tcBorders>
              <w:left w:val="single" w:color="000000" w:sz="12" w:space="0"/>
              <w:bottom w:val="single" w:color="000000" w:sz="12" w:space="0"/>
              <w:right w:val="single" w:color="000000" w:sz="12" w:space="0"/>
            </w:tcBorders>
            <w:vAlign w:val="center"/>
          </w:tcPr>
          <w:p w14:paraId="65F08B67">
            <w:pPr>
              <w:widowControl/>
              <w:jc w:val="center"/>
              <w:textAlignment w:val="center"/>
              <w:rPr>
                <w:rFonts w:hint="eastAsia" w:ascii="宋体" w:hAnsi="宋体" w:cs="宋体"/>
                <w:sz w:val="24"/>
              </w:rPr>
            </w:pPr>
            <w:r>
              <w:rPr>
                <w:rFonts w:hint="eastAsia" w:ascii="宋体" w:hAnsi="宋体" w:cs="宋体"/>
                <w:kern w:val="0"/>
                <w:sz w:val="24"/>
                <w:lang w:bidi="ar"/>
              </w:rPr>
              <w:t>硫酸盐（硫酸钠计）/%   ≤</w:t>
            </w:r>
          </w:p>
        </w:tc>
        <w:tc>
          <w:tcPr>
            <w:tcW w:w="1080" w:type="dxa"/>
            <w:tcBorders>
              <w:bottom w:val="single" w:color="000000" w:sz="12" w:space="0"/>
              <w:right w:val="single" w:color="000000" w:sz="12" w:space="0"/>
            </w:tcBorders>
            <w:vAlign w:val="center"/>
          </w:tcPr>
          <w:p w14:paraId="703A798B">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bottom w:val="single" w:color="000000" w:sz="12" w:space="0"/>
              <w:right w:val="single" w:color="000000" w:sz="12" w:space="0"/>
            </w:tcBorders>
            <w:vAlign w:val="center"/>
          </w:tcPr>
          <w:p w14:paraId="667AB949">
            <w:pPr>
              <w:widowControl/>
              <w:jc w:val="center"/>
              <w:textAlignment w:val="center"/>
              <w:rPr>
                <w:rFonts w:hint="eastAsia" w:ascii="宋体" w:hAnsi="宋体" w:cs="宋体"/>
                <w:sz w:val="24"/>
              </w:rPr>
            </w:pPr>
            <w:r>
              <w:rPr>
                <w:rFonts w:hint="eastAsia" w:ascii="宋体" w:hAnsi="宋体" w:cs="宋体"/>
                <w:kern w:val="0"/>
                <w:sz w:val="24"/>
                <w:lang w:bidi="ar"/>
              </w:rPr>
              <w:t>0.002</w:t>
            </w:r>
          </w:p>
        </w:tc>
        <w:tc>
          <w:tcPr>
            <w:tcW w:w="1080" w:type="dxa"/>
            <w:tcBorders>
              <w:bottom w:val="single" w:color="000000" w:sz="12" w:space="0"/>
              <w:right w:val="single" w:color="000000" w:sz="12" w:space="0"/>
            </w:tcBorders>
            <w:vAlign w:val="center"/>
          </w:tcPr>
          <w:p w14:paraId="57AD3D39">
            <w:pPr>
              <w:widowControl/>
              <w:jc w:val="center"/>
              <w:textAlignment w:val="center"/>
              <w:rPr>
                <w:rFonts w:hint="eastAsia" w:ascii="宋体" w:hAnsi="宋体" w:cs="宋体"/>
                <w:sz w:val="24"/>
              </w:rPr>
            </w:pPr>
            <w:r>
              <w:rPr>
                <w:rFonts w:hint="eastAsia" w:ascii="宋体" w:hAnsi="宋体" w:cs="宋体"/>
                <w:kern w:val="0"/>
                <w:sz w:val="24"/>
                <w:lang w:bidi="ar"/>
              </w:rPr>
              <w:t>0.002</w:t>
            </w:r>
          </w:p>
        </w:tc>
      </w:tr>
    </w:tbl>
    <w:p w14:paraId="32F304F6">
      <w:pPr>
        <w:spacing w:line="360" w:lineRule="auto"/>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出口温度：25～40℃</w:t>
      </w:r>
    </w:p>
    <w:p w14:paraId="67DB443E">
      <w:pPr>
        <w:spacing w:line="360" w:lineRule="auto"/>
        <w:ind w:firstLine="480" w:firstLineChars="200"/>
        <w:rPr>
          <w:rFonts w:hint="eastAsia" w:ascii="微软雅黑" w:hAnsi="微软雅黑" w:eastAsia="微软雅黑"/>
          <w:color w:val="000000" w:themeColor="text1"/>
          <w:sz w:val="24"/>
          <w:szCs w:val="24"/>
          <w:highlight w:val="yellow"/>
          <w14:textFill>
            <w14:solidFill>
              <w14:schemeClr w14:val="tx1"/>
            </w14:solidFill>
          </w14:textFill>
        </w:rPr>
      </w:pPr>
      <w:r>
        <w:rPr>
          <w:rFonts w:hint="eastAsia" w:ascii="微软雅黑" w:hAnsi="微软雅黑" w:eastAsia="微软雅黑"/>
          <w:color w:val="000000" w:themeColor="text1"/>
          <w:sz w:val="24"/>
          <w:szCs w:val="24"/>
          <w:highlight w:val="yellow"/>
          <w14:textFill>
            <w14:solidFill>
              <w14:schemeClr w14:val="tx1"/>
            </w14:solidFill>
          </w14:textFill>
        </w:rPr>
        <w:t>出界区压力：0.9MPaG（直送万华码头）</w:t>
      </w:r>
    </w:p>
    <w:p w14:paraId="7F9DB566">
      <w:pPr>
        <w:spacing w:line="360" w:lineRule="auto"/>
        <w:jc w:val="left"/>
        <w:outlineLvl w:val="1"/>
        <w:rPr>
          <w:rFonts w:hint="eastAsia" w:ascii="微软雅黑" w:hAnsi="微软雅黑" w:eastAsia="微软雅黑"/>
          <w:color w:val="000000"/>
          <w:sz w:val="24"/>
          <w:szCs w:val="24"/>
        </w:rPr>
      </w:pPr>
      <w:r>
        <w:rPr>
          <w:rFonts w:hint="eastAsia" w:ascii="微软雅黑" w:hAnsi="微软雅黑" w:eastAsia="微软雅黑"/>
          <w:color w:val="000000"/>
          <w:sz w:val="24"/>
          <w:szCs w:val="24"/>
        </w:rPr>
        <w:t>5</w:t>
      </w:r>
      <w:r>
        <w:rPr>
          <w:rFonts w:ascii="微软雅黑" w:hAnsi="微软雅黑" w:eastAsia="微软雅黑"/>
          <w:color w:val="000000"/>
          <w:sz w:val="24"/>
          <w:szCs w:val="24"/>
        </w:rPr>
        <w:t xml:space="preserve">.2 </w:t>
      </w:r>
      <w:r>
        <w:rPr>
          <w:rFonts w:hint="eastAsia" w:ascii="微软雅黑" w:hAnsi="微软雅黑" w:eastAsia="微软雅黑"/>
          <w:color w:val="000000"/>
          <w:sz w:val="24"/>
          <w:szCs w:val="24"/>
        </w:rPr>
        <w:t>项目总体要求</w:t>
      </w:r>
    </w:p>
    <w:bookmarkEnd w:id="6"/>
    <w:p w14:paraId="7932C652">
      <w:pPr>
        <w:ind w:firstLine="480" w:firstLineChars="200"/>
        <w:rPr>
          <w:rFonts w:hint="eastAsia" w:ascii="微软雅黑" w:hAnsi="微软雅黑" w:eastAsia="微软雅黑"/>
          <w:sz w:val="24"/>
          <w:szCs w:val="24"/>
        </w:rPr>
      </w:pPr>
      <w:r>
        <w:rPr>
          <w:rFonts w:hint="eastAsia" w:ascii="微软雅黑" w:hAnsi="微软雅黑" w:eastAsia="微软雅黑"/>
          <w:color w:val="000000"/>
          <w:sz w:val="24"/>
          <w:szCs w:val="24"/>
        </w:rPr>
        <w:t xml:space="preserve"> </w:t>
      </w:r>
      <w:r>
        <w:rPr>
          <w:rFonts w:ascii="微软雅黑" w:hAnsi="微软雅黑" w:eastAsia="微软雅黑"/>
          <w:color w:val="000000"/>
          <w:sz w:val="24"/>
          <w:szCs w:val="24"/>
        </w:rPr>
        <w:t xml:space="preserve"> </w:t>
      </w:r>
      <w:r>
        <w:rPr>
          <w:rFonts w:hint="eastAsia" w:ascii="微软雅黑" w:hAnsi="微软雅黑" w:eastAsia="微软雅黑"/>
          <w:sz w:val="24"/>
          <w:szCs w:val="24"/>
          <w:lang w:eastAsia="zh-CN"/>
        </w:rPr>
        <w:t>参选单位</w:t>
      </w:r>
      <w:r>
        <w:rPr>
          <w:rFonts w:ascii="微软雅黑" w:hAnsi="微软雅黑" w:eastAsia="微软雅黑"/>
          <w:sz w:val="24"/>
          <w:szCs w:val="24"/>
        </w:rPr>
        <w:t>应保证在遵守各项法律、法规及本合同约定以及</w:t>
      </w:r>
      <w:r>
        <w:rPr>
          <w:rFonts w:hint="eastAsia" w:ascii="微软雅黑" w:hAnsi="微软雅黑" w:eastAsia="微软雅黑"/>
          <w:sz w:val="24"/>
          <w:szCs w:val="24"/>
          <w:lang w:val="en-US" w:eastAsia="zh-CN"/>
        </w:rPr>
        <w:t>比选</w:t>
      </w:r>
      <w:r>
        <w:rPr>
          <w:rFonts w:ascii="微软雅黑" w:hAnsi="微软雅黑" w:eastAsia="微软雅黑"/>
          <w:sz w:val="24"/>
          <w:szCs w:val="24"/>
        </w:rPr>
        <w:t>方的各项要求的前提下</w:t>
      </w:r>
      <w:r>
        <w:rPr>
          <w:rFonts w:hint="eastAsia" w:ascii="微软雅黑" w:hAnsi="微软雅黑" w:eastAsia="微软雅黑"/>
          <w:sz w:val="24"/>
          <w:szCs w:val="24"/>
        </w:rPr>
        <w:t>，</w:t>
      </w:r>
      <w:r>
        <w:rPr>
          <w:rFonts w:ascii="微软雅黑" w:hAnsi="微软雅黑" w:eastAsia="微软雅黑"/>
          <w:sz w:val="24"/>
          <w:szCs w:val="24"/>
        </w:rPr>
        <w:t>安全</w:t>
      </w:r>
      <w:r>
        <w:rPr>
          <w:rFonts w:hint="eastAsia" w:ascii="微软雅黑" w:hAnsi="微软雅黑" w:eastAsia="微软雅黑"/>
          <w:sz w:val="24"/>
          <w:szCs w:val="24"/>
        </w:rPr>
        <w:t>有效</w:t>
      </w:r>
      <w:r>
        <w:rPr>
          <w:rFonts w:ascii="微软雅黑" w:hAnsi="微软雅黑" w:eastAsia="微软雅黑"/>
          <w:sz w:val="24"/>
          <w:szCs w:val="24"/>
        </w:rPr>
        <w:t>地完成</w:t>
      </w:r>
      <w:r>
        <w:rPr>
          <w:rFonts w:hint="eastAsia" w:ascii="微软雅黑" w:hAnsi="微软雅黑" w:eastAsia="微软雅黑"/>
          <w:sz w:val="24"/>
          <w:szCs w:val="24"/>
        </w:rPr>
        <w:t>福建省东南电化股份有限公司离子膜碱装置产品浓缩二次技术改造项目</w:t>
      </w:r>
      <w:r>
        <w:rPr>
          <w:rFonts w:hint="eastAsia" w:ascii="微软雅黑" w:hAnsi="微软雅黑" w:eastAsia="微软雅黑"/>
          <w:sz w:val="24"/>
          <w:szCs w:val="24"/>
          <w:lang w:val="en-US" w:eastAsia="zh-CN"/>
        </w:rPr>
        <w:t>详细设计</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项目</w:t>
      </w:r>
      <w:r>
        <w:rPr>
          <w:rFonts w:hint="eastAsia" w:ascii="微软雅黑" w:hAnsi="微软雅黑" w:eastAsia="微软雅黑"/>
          <w:sz w:val="24"/>
          <w:szCs w:val="24"/>
        </w:rPr>
        <w:t>安设专篇、施工图</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总图</w:t>
      </w:r>
      <w:r>
        <w:rPr>
          <w:rFonts w:hint="eastAsia" w:ascii="微软雅黑" w:hAnsi="微软雅黑" w:eastAsia="微软雅黑"/>
          <w:sz w:val="24"/>
          <w:szCs w:val="24"/>
        </w:rPr>
        <w:t>设计，直至项目中交后完成项目竣工资料，</w:t>
      </w:r>
      <w:r>
        <w:rPr>
          <w:rFonts w:ascii="微软雅黑" w:hAnsi="微软雅黑" w:eastAsia="微软雅黑"/>
          <w:sz w:val="24"/>
          <w:szCs w:val="24"/>
        </w:rPr>
        <w:t>所有</w:t>
      </w:r>
      <w:r>
        <w:rPr>
          <w:rFonts w:hint="eastAsia" w:ascii="微软雅黑" w:hAnsi="微软雅黑" w:eastAsia="微软雅黑"/>
          <w:sz w:val="24"/>
          <w:szCs w:val="24"/>
          <w:lang w:eastAsia="zh-CN"/>
        </w:rPr>
        <w:t>参选单位</w:t>
      </w:r>
      <w:r>
        <w:rPr>
          <w:rFonts w:ascii="微软雅黑" w:hAnsi="微软雅黑" w:eastAsia="微软雅黑"/>
          <w:sz w:val="24"/>
          <w:szCs w:val="24"/>
        </w:rPr>
        <w:t>的工作</w:t>
      </w:r>
      <w:r>
        <w:rPr>
          <w:rFonts w:hint="eastAsia" w:ascii="微软雅黑" w:hAnsi="微软雅黑" w:eastAsia="微软雅黑"/>
          <w:sz w:val="24"/>
          <w:szCs w:val="24"/>
        </w:rPr>
        <w:t>将</w:t>
      </w:r>
      <w:r>
        <w:rPr>
          <w:rFonts w:ascii="微软雅黑" w:hAnsi="微软雅黑" w:eastAsia="微软雅黑"/>
          <w:sz w:val="24"/>
          <w:szCs w:val="24"/>
        </w:rPr>
        <w:t>在以下</w:t>
      </w:r>
      <w:r>
        <w:rPr>
          <w:rFonts w:hint="eastAsia" w:ascii="微软雅黑" w:hAnsi="微软雅黑" w:eastAsia="微软雅黑"/>
          <w:sz w:val="24"/>
          <w:szCs w:val="24"/>
        </w:rPr>
        <w:t>的</w:t>
      </w:r>
      <w:r>
        <w:rPr>
          <w:rFonts w:ascii="微软雅黑" w:hAnsi="微软雅黑" w:eastAsia="微软雅黑"/>
          <w:sz w:val="24"/>
          <w:szCs w:val="24"/>
        </w:rPr>
        <w:t>工作范围与服务范围中进一步详述。</w:t>
      </w:r>
    </w:p>
    <w:p w14:paraId="2A0CFF42">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lang w:eastAsia="zh-CN"/>
        </w:rPr>
        <w:t>参选单位</w:t>
      </w:r>
      <w:r>
        <w:rPr>
          <w:rFonts w:hint="eastAsia" w:ascii="微软雅黑" w:hAnsi="微软雅黑" w:eastAsia="微软雅黑"/>
          <w:sz w:val="24"/>
          <w:szCs w:val="24"/>
        </w:rPr>
        <w:t>应在东南电化项目的已建和在建情况，</w:t>
      </w:r>
      <w:r>
        <w:rPr>
          <w:rFonts w:ascii="微软雅黑" w:hAnsi="微软雅黑" w:eastAsia="微软雅黑"/>
          <w:sz w:val="24"/>
          <w:szCs w:val="24"/>
        </w:rPr>
        <w:t>和其它与设计相关的技术文件（如装置界区条件、设计基础等）的基础上，</w:t>
      </w:r>
      <w:r>
        <w:rPr>
          <w:rFonts w:hint="eastAsia" w:ascii="微软雅黑" w:hAnsi="微软雅黑" w:eastAsia="微软雅黑"/>
          <w:sz w:val="24"/>
          <w:szCs w:val="24"/>
        </w:rPr>
        <w:t>所有规范按最新标准执行，存在多种规范同时要求的情况下，按较高标准要求</w:t>
      </w:r>
      <w:r>
        <w:rPr>
          <w:rFonts w:ascii="微软雅黑" w:hAnsi="微软雅黑" w:eastAsia="微软雅黑"/>
          <w:sz w:val="24"/>
          <w:szCs w:val="24"/>
        </w:rPr>
        <w:t>同时满足本装置的报批报审、采购、施工</w:t>
      </w:r>
      <w:r>
        <w:rPr>
          <w:rFonts w:hint="eastAsia" w:ascii="微软雅黑" w:hAnsi="微软雅黑" w:eastAsia="微软雅黑"/>
          <w:sz w:val="24"/>
          <w:szCs w:val="24"/>
        </w:rPr>
        <w:t>、</w:t>
      </w:r>
      <w:r>
        <w:rPr>
          <w:rFonts w:ascii="微软雅黑" w:hAnsi="微软雅黑" w:eastAsia="微软雅黑"/>
          <w:sz w:val="24"/>
          <w:szCs w:val="24"/>
        </w:rPr>
        <w:t>试车、运行和维护的要求。</w:t>
      </w:r>
    </w:p>
    <w:p w14:paraId="7FD00310">
      <w:pPr>
        <w:ind w:firstLine="480" w:firstLineChars="200"/>
        <w:rPr>
          <w:rFonts w:hint="eastAsia" w:ascii="微软雅黑" w:hAnsi="微软雅黑" w:eastAsia="微软雅黑" w:cs="Microsoft JhengHei"/>
          <w:sz w:val="24"/>
          <w:szCs w:val="24"/>
        </w:rPr>
      </w:pPr>
      <w:r>
        <w:rPr>
          <w:rFonts w:hint="eastAsia" w:ascii="微软雅黑" w:hAnsi="微软雅黑" w:eastAsia="微软雅黑"/>
          <w:sz w:val="24"/>
          <w:szCs w:val="24"/>
          <w:lang w:eastAsia="zh-CN"/>
        </w:rPr>
        <w:t>参选单位</w:t>
      </w:r>
      <w:r>
        <w:rPr>
          <w:rFonts w:hint="eastAsia" w:ascii="微软雅黑" w:hAnsi="微软雅黑" w:eastAsia="微软雅黑"/>
          <w:sz w:val="24"/>
          <w:szCs w:val="24"/>
        </w:rPr>
        <w:t>配合</w:t>
      </w:r>
      <w:r>
        <w:rPr>
          <w:rFonts w:ascii="微软雅黑" w:hAnsi="微软雅黑" w:eastAsia="微软雅黑"/>
          <w:sz w:val="24"/>
          <w:szCs w:val="24"/>
        </w:rPr>
        <w:t>竣工验收</w:t>
      </w:r>
      <w:r>
        <w:rPr>
          <w:rFonts w:hint="eastAsia" w:ascii="微软雅黑" w:hAnsi="微软雅黑" w:eastAsia="微软雅黑"/>
          <w:sz w:val="24"/>
          <w:szCs w:val="24"/>
        </w:rPr>
        <w:t>前</w:t>
      </w:r>
      <w:r>
        <w:rPr>
          <w:rFonts w:ascii="微软雅黑" w:hAnsi="微软雅黑" w:eastAsia="微软雅黑"/>
          <w:sz w:val="24"/>
          <w:szCs w:val="24"/>
        </w:rPr>
        <w:t>的全部</w:t>
      </w:r>
      <w:r>
        <w:rPr>
          <w:rFonts w:hint="eastAsia" w:ascii="微软雅黑" w:hAnsi="微软雅黑" w:eastAsia="微软雅黑"/>
          <w:sz w:val="24"/>
          <w:szCs w:val="24"/>
        </w:rPr>
        <w:t>设计相关</w:t>
      </w:r>
      <w:r>
        <w:rPr>
          <w:rFonts w:ascii="微软雅黑" w:hAnsi="微软雅黑" w:eastAsia="微软雅黑"/>
          <w:sz w:val="24"/>
          <w:szCs w:val="24"/>
        </w:rPr>
        <w:t>工作</w:t>
      </w:r>
      <w:r>
        <w:rPr>
          <w:rFonts w:hint="eastAsia" w:ascii="微软雅黑" w:hAnsi="微软雅黑" w:eastAsia="微软雅黑"/>
          <w:sz w:val="24"/>
          <w:szCs w:val="24"/>
        </w:rPr>
        <w:t>。</w:t>
      </w:r>
      <w:r>
        <w:rPr>
          <w:rFonts w:hint="eastAsia" w:ascii="微软雅黑" w:hAnsi="微软雅黑" w:eastAsia="微软雅黑"/>
          <w:sz w:val="24"/>
          <w:szCs w:val="24"/>
          <w:lang w:eastAsia="zh-CN"/>
        </w:rPr>
        <w:t>参选单位</w:t>
      </w:r>
      <w:r>
        <w:rPr>
          <w:rFonts w:ascii="微软雅黑" w:hAnsi="微软雅黑" w:eastAsia="微软雅黑"/>
          <w:sz w:val="24"/>
          <w:szCs w:val="24"/>
        </w:rPr>
        <w:t>组织详细设计阶段的HAZOP分析和审查，并负责落实HAZOP分析报告中提出的需修改落实的事项</w:t>
      </w:r>
      <w:r>
        <w:rPr>
          <w:rFonts w:hint="eastAsia" w:ascii="微软雅黑" w:hAnsi="微软雅黑" w:eastAsia="微软雅黑"/>
          <w:sz w:val="24"/>
          <w:szCs w:val="24"/>
        </w:rPr>
        <w:t>。</w:t>
      </w:r>
      <w:r>
        <w:rPr>
          <w:rFonts w:hint="eastAsia" w:ascii="微软雅黑" w:hAnsi="微软雅黑" w:eastAsia="微软雅黑"/>
          <w:sz w:val="24"/>
          <w:szCs w:val="24"/>
          <w:lang w:eastAsia="zh-CN"/>
        </w:rPr>
        <w:t>参选单位</w:t>
      </w:r>
      <w:r>
        <w:rPr>
          <w:rFonts w:hint="eastAsia" w:ascii="微软雅黑" w:hAnsi="微软雅黑" w:eastAsia="微软雅黑"/>
          <w:sz w:val="24"/>
          <w:szCs w:val="24"/>
        </w:rPr>
        <w:t>负责编制项目报批及验收所需要的各项文本含安设专篇。</w:t>
      </w:r>
      <w:r>
        <w:rPr>
          <w:rFonts w:hint="eastAsia" w:ascii="微软雅黑" w:hAnsi="微软雅黑" w:eastAsia="微软雅黑"/>
          <w:sz w:val="24"/>
          <w:szCs w:val="24"/>
          <w:lang w:eastAsia="zh-CN"/>
        </w:rPr>
        <w:t>参选单位</w:t>
      </w:r>
      <w:r>
        <w:rPr>
          <w:rFonts w:ascii="微软雅黑" w:hAnsi="微软雅黑" w:eastAsia="微软雅黑"/>
          <w:sz w:val="24"/>
          <w:szCs w:val="24"/>
        </w:rPr>
        <w:t>应该</w:t>
      </w:r>
      <w:r>
        <w:rPr>
          <w:rFonts w:hint="eastAsia" w:ascii="微软雅黑" w:hAnsi="微软雅黑" w:eastAsia="微软雅黑"/>
          <w:sz w:val="24"/>
          <w:szCs w:val="24"/>
        </w:rPr>
        <w:t>使用</w:t>
      </w:r>
      <w:r>
        <w:rPr>
          <w:rFonts w:ascii="微软雅黑" w:hAnsi="微软雅黑" w:eastAsia="微软雅黑"/>
          <w:sz w:val="24"/>
          <w:szCs w:val="24"/>
        </w:rPr>
        <w:t>3D模型设计软件，并负责组织3D模型审查</w:t>
      </w:r>
      <w:r>
        <w:rPr>
          <w:rFonts w:hint="eastAsia" w:ascii="微软雅黑" w:hAnsi="微软雅黑" w:eastAsia="微软雅黑"/>
          <w:sz w:val="24"/>
          <w:szCs w:val="24"/>
        </w:rPr>
        <w:t>，并提供模型文件</w:t>
      </w:r>
      <w:r>
        <w:rPr>
          <w:rFonts w:ascii="微软雅黑" w:hAnsi="微软雅黑" w:eastAsia="微软雅黑"/>
          <w:sz w:val="24"/>
          <w:szCs w:val="24"/>
        </w:rPr>
        <w:t>。</w:t>
      </w:r>
      <w:r>
        <w:rPr>
          <w:rFonts w:hint="eastAsia" w:ascii="微软雅黑" w:hAnsi="微软雅黑" w:eastAsia="微软雅黑" w:cs="Microsoft JhengHei"/>
          <w:spacing w:val="5"/>
          <w:sz w:val="24"/>
          <w:szCs w:val="24"/>
          <w:lang w:eastAsia="zh-CN"/>
        </w:rPr>
        <w:t>参选单位</w:t>
      </w:r>
      <w:r>
        <w:rPr>
          <w:rFonts w:hint="eastAsia" w:ascii="微软雅黑" w:hAnsi="微软雅黑" w:eastAsia="微软雅黑" w:cs="Microsoft JhengHei"/>
          <w:spacing w:val="5"/>
          <w:sz w:val="24"/>
          <w:szCs w:val="24"/>
        </w:rPr>
        <w:t>应负责界区内的</w:t>
      </w:r>
      <w:r>
        <w:rPr>
          <w:rFonts w:ascii="微软雅黑" w:hAnsi="微软雅黑" w:eastAsia="微软雅黑" w:cs="Microsoft JhengHei"/>
          <w:spacing w:val="5"/>
          <w:sz w:val="24"/>
          <w:szCs w:val="24"/>
        </w:rPr>
        <w:t>排水</w:t>
      </w:r>
      <w:r>
        <w:rPr>
          <w:rFonts w:ascii="微软雅黑" w:hAnsi="微软雅黑" w:eastAsia="微软雅黑" w:cs="Microsoft JhengHei"/>
          <w:spacing w:val="7"/>
          <w:sz w:val="24"/>
          <w:szCs w:val="24"/>
        </w:rPr>
        <w:t>沟</w:t>
      </w:r>
      <w:r>
        <w:rPr>
          <w:rFonts w:hint="eastAsia" w:ascii="微软雅黑" w:hAnsi="微软雅黑" w:eastAsia="微软雅黑" w:cs="Microsoft JhengHei"/>
          <w:spacing w:val="7"/>
          <w:sz w:val="24"/>
          <w:szCs w:val="24"/>
        </w:rPr>
        <w:t>、</w:t>
      </w:r>
      <w:r>
        <w:rPr>
          <w:rFonts w:hint="eastAsia" w:ascii="微软雅黑" w:hAnsi="微软雅黑" w:eastAsia="微软雅黑" w:cs="Microsoft JhengHei"/>
          <w:sz w:val="24"/>
          <w:szCs w:val="24"/>
        </w:rPr>
        <w:t>消防水管网、工业水管网等的设计</w:t>
      </w:r>
      <w:r>
        <w:rPr>
          <w:rFonts w:ascii="微软雅黑" w:hAnsi="微软雅黑" w:eastAsia="微软雅黑" w:cs="Microsoft JhengHei"/>
          <w:sz w:val="24"/>
          <w:szCs w:val="24"/>
        </w:rPr>
        <w:t>。</w:t>
      </w:r>
    </w:p>
    <w:p w14:paraId="67A3B429">
      <w:pPr>
        <w:ind w:firstLine="480" w:firstLineChars="200"/>
        <w:rPr>
          <w:rFonts w:hint="eastAsia" w:ascii="微软雅黑" w:hAnsi="微软雅黑" w:eastAsia="微软雅黑" w:cs="Microsoft JhengHei"/>
          <w:sz w:val="24"/>
          <w:szCs w:val="24"/>
        </w:rPr>
      </w:pPr>
      <w:r>
        <w:rPr>
          <w:rFonts w:hint="eastAsia" w:ascii="微软雅黑" w:hAnsi="微软雅黑" w:eastAsia="微软雅黑"/>
          <w:sz w:val="24"/>
          <w:szCs w:val="24"/>
        </w:rPr>
        <w:t>其他未尽事宜按国家现行设计规范、技术规程及地方有关规定并满足施工图的深度要求。</w:t>
      </w:r>
    </w:p>
    <w:p w14:paraId="63472921">
      <w:pPr>
        <w:outlineLvl w:val="0"/>
        <w:rPr>
          <w:rFonts w:hint="eastAsia" w:ascii="微软雅黑" w:hAnsi="微软雅黑" w:eastAsia="微软雅黑"/>
          <w:b/>
          <w:bCs/>
          <w:sz w:val="24"/>
          <w:szCs w:val="24"/>
        </w:rPr>
      </w:pPr>
      <w:r>
        <w:rPr>
          <w:rFonts w:ascii="微软雅黑" w:hAnsi="微软雅黑" w:eastAsia="微软雅黑"/>
          <w:b/>
          <w:bCs/>
          <w:sz w:val="24"/>
          <w:szCs w:val="24"/>
        </w:rPr>
        <w:t>6</w:t>
      </w:r>
      <w:r>
        <w:rPr>
          <w:rFonts w:hint="eastAsia" w:ascii="微软雅黑" w:hAnsi="微软雅黑" w:eastAsia="微软雅黑"/>
          <w:b/>
          <w:bCs/>
          <w:sz w:val="24"/>
          <w:szCs w:val="24"/>
        </w:rPr>
        <w:t>、工程界区界定</w:t>
      </w:r>
    </w:p>
    <w:p w14:paraId="3C01D1B9">
      <w:pPr>
        <w:spacing w:line="360" w:lineRule="auto"/>
        <w:outlineLvl w:val="1"/>
        <w:rPr>
          <w:rFonts w:hint="eastAsia" w:ascii="微软雅黑" w:hAnsi="微软雅黑" w:eastAsia="微软雅黑"/>
          <w:color w:val="000000"/>
          <w:sz w:val="24"/>
          <w:szCs w:val="24"/>
        </w:rPr>
      </w:pPr>
      <w:r>
        <w:rPr>
          <w:rFonts w:hint="eastAsia" w:ascii="微软雅黑" w:hAnsi="微软雅黑" w:eastAsia="微软雅黑"/>
          <w:color w:val="000000"/>
          <w:sz w:val="24"/>
          <w:szCs w:val="24"/>
        </w:rPr>
        <w:t>6</w:t>
      </w:r>
      <w:r>
        <w:rPr>
          <w:rFonts w:ascii="微软雅黑" w:hAnsi="微软雅黑" w:eastAsia="微软雅黑"/>
          <w:color w:val="000000"/>
          <w:sz w:val="24"/>
          <w:szCs w:val="24"/>
        </w:rPr>
        <w:t xml:space="preserve">.1 </w:t>
      </w:r>
      <w:r>
        <w:rPr>
          <w:rFonts w:ascii="微软雅黑" w:hAnsi="微软雅黑" w:eastAsia="微软雅黑" w:cs="Microsoft JhengHei"/>
          <w:position w:val="-4"/>
          <w:sz w:val="24"/>
          <w:szCs w:val="24"/>
        </w:rPr>
        <w:t>本</w:t>
      </w:r>
      <w:r>
        <w:rPr>
          <w:rFonts w:hint="eastAsia" w:ascii="微软雅黑" w:hAnsi="微软雅黑" w:eastAsia="微软雅黑" w:cs="Microsoft JhengHei"/>
          <w:spacing w:val="2"/>
          <w:position w:val="-4"/>
          <w:sz w:val="24"/>
          <w:szCs w:val="24"/>
        </w:rPr>
        <w:t>工程</w:t>
      </w:r>
      <w:r>
        <w:rPr>
          <w:rFonts w:ascii="微软雅黑" w:hAnsi="微软雅黑" w:eastAsia="微软雅黑" w:cs="Microsoft JhengHei"/>
          <w:b/>
          <w:bCs/>
          <w:position w:val="-4"/>
          <w:sz w:val="24"/>
          <w:szCs w:val="24"/>
        </w:rPr>
        <w:t>设</w:t>
      </w:r>
      <w:r>
        <w:rPr>
          <w:rFonts w:ascii="微软雅黑" w:hAnsi="微软雅黑" w:eastAsia="微软雅黑" w:cs="Microsoft JhengHei"/>
          <w:b/>
          <w:bCs/>
          <w:spacing w:val="2"/>
          <w:position w:val="-4"/>
          <w:sz w:val="24"/>
          <w:szCs w:val="24"/>
        </w:rPr>
        <w:t>计</w:t>
      </w:r>
      <w:r>
        <w:rPr>
          <w:rFonts w:ascii="微软雅黑" w:hAnsi="微软雅黑" w:eastAsia="微软雅黑" w:cs="Microsoft JhengHei"/>
          <w:b/>
          <w:bCs/>
          <w:position w:val="-4"/>
          <w:sz w:val="24"/>
          <w:szCs w:val="24"/>
        </w:rPr>
        <w:t>范</w:t>
      </w:r>
      <w:r>
        <w:rPr>
          <w:rFonts w:ascii="微软雅黑" w:hAnsi="微软雅黑" w:eastAsia="微软雅黑" w:cs="Microsoft JhengHei"/>
          <w:b/>
          <w:bCs/>
          <w:spacing w:val="2"/>
          <w:position w:val="-4"/>
          <w:sz w:val="24"/>
          <w:szCs w:val="24"/>
        </w:rPr>
        <w:t>围</w:t>
      </w:r>
    </w:p>
    <w:tbl>
      <w:tblPr>
        <w:tblStyle w:val="26"/>
        <w:tblW w:w="0" w:type="auto"/>
        <w:tblInd w:w="-10" w:type="dxa"/>
        <w:tblLayout w:type="autofit"/>
        <w:tblCellMar>
          <w:top w:w="0" w:type="dxa"/>
          <w:left w:w="108" w:type="dxa"/>
          <w:bottom w:w="0" w:type="dxa"/>
          <w:right w:w="108" w:type="dxa"/>
        </w:tblCellMar>
      </w:tblPr>
      <w:tblGrid>
        <w:gridCol w:w="1418"/>
        <w:gridCol w:w="2268"/>
        <w:gridCol w:w="1985"/>
        <w:gridCol w:w="3465"/>
      </w:tblGrid>
      <w:tr w14:paraId="466310C1">
        <w:tblPrEx>
          <w:tblCellMar>
            <w:top w:w="0" w:type="dxa"/>
            <w:left w:w="108" w:type="dxa"/>
            <w:bottom w:w="0" w:type="dxa"/>
            <w:right w:w="108" w:type="dxa"/>
          </w:tblCellMar>
        </w:tblPrEx>
        <w:trPr>
          <w:trHeight w:val="564" w:hRule="atLeast"/>
          <w:tblHeader/>
        </w:trPr>
        <w:tc>
          <w:tcPr>
            <w:tcW w:w="1418" w:type="dxa"/>
            <w:tcBorders>
              <w:top w:val="single" w:color="auto" w:sz="8" w:space="0"/>
              <w:left w:val="single" w:color="auto" w:sz="8" w:space="0"/>
              <w:bottom w:val="nil"/>
              <w:right w:val="single" w:color="auto" w:sz="8" w:space="0"/>
            </w:tcBorders>
            <w:vAlign w:val="center"/>
          </w:tcPr>
          <w:p w14:paraId="2CD76DEA">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区域</w:t>
            </w:r>
          </w:p>
          <w:p w14:paraId="5FA07D54">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代 号</w:t>
            </w:r>
          </w:p>
        </w:tc>
        <w:tc>
          <w:tcPr>
            <w:tcW w:w="2268" w:type="dxa"/>
            <w:vMerge w:val="restart"/>
            <w:tcBorders>
              <w:top w:val="single" w:color="auto" w:sz="8" w:space="0"/>
              <w:left w:val="single" w:color="auto" w:sz="8" w:space="0"/>
              <w:bottom w:val="single" w:color="000000" w:sz="8" w:space="0"/>
              <w:right w:val="single" w:color="auto" w:sz="8" w:space="0"/>
            </w:tcBorders>
            <w:vAlign w:val="center"/>
          </w:tcPr>
          <w:p w14:paraId="2AF4D8C2">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装置名称</w:t>
            </w:r>
          </w:p>
        </w:tc>
        <w:tc>
          <w:tcPr>
            <w:tcW w:w="1985" w:type="dxa"/>
            <w:vMerge w:val="restart"/>
            <w:tcBorders>
              <w:top w:val="single" w:color="auto" w:sz="8" w:space="0"/>
              <w:left w:val="single" w:color="auto" w:sz="8" w:space="0"/>
              <w:bottom w:val="single" w:color="000000" w:sz="8" w:space="0"/>
              <w:right w:val="single" w:color="auto" w:sz="8" w:space="0"/>
            </w:tcBorders>
            <w:vAlign w:val="center"/>
          </w:tcPr>
          <w:p w14:paraId="0E2C4AC5">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装置设计能力（万吨/年）</w:t>
            </w:r>
          </w:p>
        </w:tc>
        <w:tc>
          <w:tcPr>
            <w:tcW w:w="3465" w:type="dxa"/>
            <w:vMerge w:val="restart"/>
            <w:tcBorders>
              <w:top w:val="single" w:color="auto" w:sz="8" w:space="0"/>
              <w:left w:val="single" w:color="auto" w:sz="8" w:space="0"/>
              <w:bottom w:val="single" w:color="000000" w:sz="8" w:space="0"/>
              <w:right w:val="single" w:color="auto" w:sz="8" w:space="0"/>
            </w:tcBorders>
            <w:vAlign w:val="center"/>
          </w:tcPr>
          <w:p w14:paraId="543D1532">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备注</w:t>
            </w:r>
          </w:p>
        </w:tc>
      </w:tr>
      <w:tr w14:paraId="5C281045">
        <w:tblPrEx>
          <w:tblCellMar>
            <w:top w:w="0" w:type="dxa"/>
            <w:left w:w="108" w:type="dxa"/>
            <w:bottom w:w="0" w:type="dxa"/>
            <w:right w:w="108" w:type="dxa"/>
          </w:tblCellMar>
        </w:tblPrEx>
        <w:trPr>
          <w:trHeight w:val="69" w:hRule="atLeast"/>
          <w:tblHeader/>
        </w:trPr>
        <w:tc>
          <w:tcPr>
            <w:tcW w:w="1418" w:type="dxa"/>
            <w:tcBorders>
              <w:top w:val="nil"/>
              <w:left w:val="single" w:color="auto" w:sz="8" w:space="0"/>
              <w:bottom w:val="single" w:color="auto" w:sz="8" w:space="0"/>
              <w:right w:val="single" w:color="auto" w:sz="8" w:space="0"/>
            </w:tcBorders>
            <w:vAlign w:val="center"/>
          </w:tcPr>
          <w:p w14:paraId="6186A409">
            <w:pPr>
              <w:widowControl/>
              <w:rPr>
                <w:rFonts w:hint="eastAsia" w:ascii="微软雅黑" w:hAnsi="微软雅黑" w:eastAsia="微软雅黑"/>
                <w:color w:val="000000"/>
                <w:sz w:val="24"/>
                <w:szCs w:val="24"/>
              </w:rPr>
            </w:pPr>
          </w:p>
        </w:tc>
        <w:tc>
          <w:tcPr>
            <w:tcW w:w="2268" w:type="dxa"/>
            <w:vMerge w:val="continue"/>
            <w:tcBorders>
              <w:top w:val="single" w:color="auto" w:sz="8" w:space="0"/>
              <w:left w:val="single" w:color="auto" w:sz="8" w:space="0"/>
              <w:bottom w:val="single" w:color="000000" w:sz="8" w:space="0"/>
              <w:right w:val="single" w:color="auto" w:sz="8" w:space="0"/>
            </w:tcBorders>
            <w:vAlign w:val="center"/>
          </w:tcPr>
          <w:p w14:paraId="054FEB01">
            <w:pPr>
              <w:widowControl/>
              <w:jc w:val="center"/>
              <w:rPr>
                <w:rFonts w:hint="eastAsia" w:ascii="微软雅黑" w:hAnsi="微软雅黑" w:eastAsia="微软雅黑"/>
                <w:color w:val="000000"/>
                <w:sz w:val="24"/>
                <w:szCs w:val="24"/>
              </w:rPr>
            </w:pPr>
          </w:p>
        </w:tc>
        <w:tc>
          <w:tcPr>
            <w:tcW w:w="1985" w:type="dxa"/>
            <w:vMerge w:val="continue"/>
            <w:tcBorders>
              <w:top w:val="single" w:color="auto" w:sz="8" w:space="0"/>
              <w:left w:val="single" w:color="auto" w:sz="8" w:space="0"/>
              <w:bottom w:val="single" w:color="000000" w:sz="8" w:space="0"/>
              <w:right w:val="single" w:color="auto" w:sz="8" w:space="0"/>
            </w:tcBorders>
            <w:vAlign w:val="center"/>
          </w:tcPr>
          <w:p w14:paraId="65F730E5">
            <w:pPr>
              <w:widowControl/>
              <w:jc w:val="center"/>
              <w:rPr>
                <w:rFonts w:hint="eastAsia" w:ascii="微软雅黑" w:hAnsi="微软雅黑" w:eastAsia="微软雅黑"/>
                <w:color w:val="000000"/>
                <w:sz w:val="24"/>
                <w:szCs w:val="24"/>
              </w:rPr>
            </w:pPr>
          </w:p>
        </w:tc>
        <w:tc>
          <w:tcPr>
            <w:tcW w:w="3465" w:type="dxa"/>
            <w:vMerge w:val="continue"/>
            <w:tcBorders>
              <w:top w:val="single" w:color="auto" w:sz="8" w:space="0"/>
              <w:left w:val="single" w:color="auto" w:sz="8" w:space="0"/>
              <w:bottom w:val="single" w:color="000000" w:sz="8" w:space="0"/>
              <w:right w:val="single" w:color="auto" w:sz="8" w:space="0"/>
            </w:tcBorders>
            <w:vAlign w:val="center"/>
          </w:tcPr>
          <w:p w14:paraId="571BAF7C">
            <w:pPr>
              <w:widowControl/>
              <w:jc w:val="center"/>
              <w:rPr>
                <w:rFonts w:hint="eastAsia" w:ascii="微软雅黑" w:hAnsi="微软雅黑" w:eastAsia="微软雅黑"/>
                <w:color w:val="000000"/>
                <w:sz w:val="24"/>
                <w:szCs w:val="24"/>
              </w:rPr>
            </w:pPr>
          </w:p>
        </w:tc>
      </w:tr>
      <w:tr w14:paraId="46CF0A1D">
        <w:tblPrEx>
          <w:tblCellMar>
            <w:top w:w="0" w:type="dxa"/>
            <w:left w:w="108" w:type="dxa"/>
            <w:bottom w:w="0" w:type="dxa"/>
            <w:right w:w="108" w:type="dxa"/>
          </w:tblCellMar>
        </w:tblPrEx>
        <w:trPr>
          <w:trHeight w:val="300" w:hRule="atLeast"/>
        </w:trPr>
        <w:tc>
          <w:tcPr>
            <w:tcW w:w="9136" w:type="dxa"/>
            <w:gridSpan w:val="4"/>
            <w:tcBorders>
              <w:top w:val="single" w:color="auto" w:sz="8" w:space="0"/>
              <w:left w:val="single" w:color="auto" w:sz="8" w:space="0"/>
              <w:bottom w:val="single" w:color="auto" w:sz="8" w:space="0"/>
              <w:right w:val="single" w:color="000000" w:sz="8" w:space="0"/>
            </w:tcBorders>
            <w:vAlign w:val="center"/>
          </w:tcPr>
          <w:p w14:paraId="08051A4F">
            <w:pPr>
              <w:widowControl/>
              <w:rPr>
                <w:rFonts w:hint="eastAsia" w:ascii="微软雅黑" w:hAnsi="微软雅黑" w:eastAsia="微软雅黑"/>
                <w:color w:val="000000"/>
                <w:sz w:val="24"/>
                <w:szCs w:val="24"/>
              </w:rPr>
            </w:pPr>
            <w:r>
              <w:rPr>
                <w:rFonts w:hint="eastAsia" w:ascii="微软雅黑" w:hAnsi="微软雅黑" w:eastAsia="微软雅黑"/>
                <w:color w:val="000000"/>
                <w:sz w:val="24"/>
                <w:szCs w:val="24"/>
              </w:rPr>
              <w:t>（1）3</w:t>
            </w:r>
            <w:r>
              <w:rPr>
                <w:rFonts w:ascii="微软雅黑" w:hAnsi="微软雅黑" w:eastAsia="微软雅黑"/>
                <w:color w:val="000000"/>
                <w:sz w:val="24"/>
                <w:szCs w:val="24"/>
              </w:rPr>
              <w:t>0</w:t>
            </w:r>
            <w:r>
              <w:rPr>
                <w:rFonts w:hint="eastAsia" w:ascii="微软雅黑" w:hAnsi="微软雅黑" w:eastAsia="微软雅黑"/>
                <w:color w:val="000000"/>
                <w:sz w:val="24"/>
                <w:szCs w:val="24"/>
              </w:rPr>
              <w:t>万吨/年（折百）50%蒸发烧碱项目（操作弹性3</w:t>
            </w:r>
            <w:r>
              <w:rPr>
                <w:rFonts w:ascii="微软雅黑" w:hAnsi="微软雅黑" w:eastAsia="微软雅黑"/>
                <w:color w:val="000000"/>
                <w:sz w:val="24"/>
                <w:szCs w:val="24"/>
              </w:rPr>
              <w:t>0%~1</w:t>
            </w:r>
            <w:r>
              <w:rPr>
                <w:rFonts w:hint="eastAsia" w:ascii="微软雅黑" w:hAnsi="微软雅黑" w:eastAsia="微软雅黑"/>
                <w:color w:val="000000"/>
                <w:sz w:val="24"/>
                <w:szCs w:val="24"/>
              </w:rPr>
              <w:t>1</w:t>
            </w:r>
            <w:r>
              <w:rPr>
                <w:rFonts w:ascii="微软雅黑" w:hAnsi="微软雅黑" w:eastAsia="微软雅黑"/>
                <w:color w:val="000000"/>
                <w:sz w:val="24"/>
                <w:szCs w:val="24"/>
              </w:rPr>
              <w:t>0%</w:t>
            </w:r>
            <w:r>
              <w:rPr>
                <w:rFonts w:hint="eastAsia" w:ascii="微软雅黑" w:hAnsi="微软雅黑" w:eastAsia="微软雅黑"/>
                <w:color w:val="000000"/>
                <w:sz w:val="24"/>
                <w:szCs w:val="24"/>
              </w:rPr>
              <w:t>）</w:t>
            </w:r>
          </w:p>
        </w:tc>
      </w:tr>
      <w:tr w14:paraId="656B79A4">
        <w:tblPrEx>
          <w:tblCellMar>
            <w:top w:w="0" w:type="dxa"/>
            <w:left w:w="108" w:type="dxa"/>
            <w:bottom w:w="0" w:type="dxa"/>
            <w:right w:w="108" w:type="dxa"/>
          </w:tblCellMar>
        </w:tblPrEx>
        <w:trPr>
          <w:trHeight w:val="363" w:hRule="atLeast"/>
        </w:trPr>
        <w:tc>
          <w:tcPr>
            <w:tcW w:w="1418" w:type="dxa"/>
            <w:tcBorders>
              <w:top w:val="nil"/>
              <w:left w:val="single" w:color="auto" w:sz="8" w:space="0"/>
              <w:bottom w:val="single" w:color="auto" w:sz="8" w:space="0"/>
              <w:right w:val="single" w:color="auto" w:sz="8" w:space="0"/>
            </w:tcBorders>
            <w:vAlign w:val="center"/>
          </w:tcPr>
          <w:p w14:paraId="60BB602B">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23-90</w:t>
            </w:r>
          </w:p>
        </w:tc>
        <w:tc>
          <w:tcPr>
            <w:tcW w:w="2268" w:type="dxa"/>
            <w:tcBorders>
              <w:top w:val="nil"/>
              <w:left w:val="nil"/>
              <w:bottom w:val="single" w:color="auto" w:sz="8" w:space="0"/>
              <w:right w:val="single" w:color="auto" w:sz="8" w:space="0"/>
            </w:tcBorders>
            <w:vAlign w:val="center"/>
          </w:tcPr>
          <w:p w14:paraId="0F6544DD">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三期高浓碱</w:t>
            </w:r>
          </w:p>
        </w:tc>
        <w:tc>
          <w:tcPr>
            <w:tcW w:w="1985" w:type="dxa"/>
            <w:tcBorders>
              <w:top w:val="nil"/>
              <w:left w:val="nil"/>
              <w:bottom w:val="single" w:color="auto" w:sz="8" w:space="0"/>
              <w:right w:val="single" w:color="auto" w:sz="8" w:space="0"/>
            </w:tcBorders>
            <w:vAlign w:val="center"/>
          </w:tcPr>
          <w:p w14:paraId="3B0F93B3">
            <w:pPr>
              <w:widowControl/>
              <w:jc w:val="center"/>
              <w:rPr>
                <w:rFonts w:hint="eastAsia" w:ascii="微软雅黑" w:hAnsi="微软雅黑" w:eastAsia="微软雅黑"/>
                <w:color w:val="000000"/>
                <w:sz w:val="24"/>
                <w:szCs w:val="24"/>
              </w:rPr>
            </w:pPr>
            <w:r>
              <w:rPr>
                <w:rFonts w:hint="eastAsia" w:ascii="微软雅黑" w:hAnsi="微软雅黑" w:eastAsia="微软雅黑"/>
                <w:color w:val="000000"/>
                <w:sz w:val="24"/>
                <w:szCs w:val="24"/>
              </w:rPr>
              <w:t>30万吨/年</w:t>
            </w:r>
          </w:p>
        </w:tc>
        <w:tc>
          <w:tcPr>
            <w:tcW w:w="3465" w:type="dxa"/>
            <w:tcBorders>
              <w:top w:val="nil"/>
              <w:left w:val="nil"/>
              <w:bottom w:val="single" w:color="auto" w:sz="8" w:space="0"/>
              <w:right w:val="single" w:color="auto" w:sz="8" w:space="0"/>
            </w:tcBorders>
            <w:vAlign w:val="center"/>
          </w:tcPr>
          <w:p w14:paraId="5FA20375">
            <w:pPr>
              <w:widowControl/>
              <w:jc w:val="center"/>
              <w:rPr>
                <w:rFonts w:hint="eastAsia" w:ascii="微软雅黑" w:hAnsi="微软雅黑" w:eastAsia="微软雅黑"/>
                <w:color w:val="000000"/>
                <w:sz w:val="24"/>
                <w:szCs w:val="24"/>
              </w:rPr>
            </w:pPr>
          </w:p>
        </w:tc>
      </w:tr>
    </w:tbl>
    <w:p w14:paraId="045F6ECA">
      <w:pPr>
        <w:spacing w:line="360" w:lineRule="auto"/>
        <w:outlineLvl w:val="1"/>
        <w:rPr>
          <w:rFonts w:hint="eastAsia" w:ascii="微软雅黑" w:hAnsi="微软雅黑" w:eastAsia="微软雅黑"/>
          <w:color w:val="000000"/>
          <w:sz w:val="24"/>
          <w:szCs w:val="24"/>
        </w:rPr>
      </w:pPr>
      <w:r>
        <w:rPr>
          <w:rFonts w:hint="eastAsia" w:ascii="微软雅黑" w:hAnsi="微软雅黑" w:eastAsia="微软雅黑"/>
          <w:color w:val="000000"/>
          <w:sz w:val="24"/>
          <w:szCs w:val="24"/>
        </w:rPr>
        <w:t>6</w:t>
      </w:r>
      <w:r>
        <w:rPr>
          <w:rFonts w:ascii="微软雅黑" w:hAnsi="微软雅黑" w:eastAsia="微软雅黑"/>
          <w:color w:val="000000"/>
          <w:sz w:val="24"/>
          <w:szCs w:val="24"/>
        </w:rPr>
        <w:t>.2</w:t>
      </w:r>
      <w:r>
        <w:rPr>
          <w:rFonts w:hint="eastAsia" w:ascii="微软雅黑" w:hAnsi="微软雅黑" w:eastAsia="微软雅黑"/>
          <w:color w:val="000000"/>
          <w:sz w:val="24"/>
          <w:szCs w:val="24"/>
        </w:rPr>
        <w:t>总图界面</w:t>
      </w:r>
    </w:p>
    <w:p w14:paraId="058755D6">
      <w:pPr>
        <w:spacing w:line="360" w:lineRule="auto"/>
        <w:rPr>
          <w:rFonts w:hint="eastAsia" w:ascii="微软雅黑" w:hAnsi="微软雅黑" w:eastAsia="微软雅黑"/>
          <w:sz w:val="24"/>
          <w:szCs w:val="24"/>
        </w:rPr>
      </w:pPr>
      <w:r>
        <w:rPr>
          <w:rFonts w:hint="eastAsia" w:ascii="微软雅黑" w:hAnsi="微软雅黑" w:eastAsia="微软雅黑"/>
          <w:sz w:val="24"/>
          <w:szCs w:val="24"/>
        </w:rPr>
        <w:t>本项目装置界区红线见附件界区范围。</w:t>
      </w:r>
    </w:p>
    <w:p w14:paraId="24304022">
      <w:pPr>
        <w:spacing w:line="360" w:lineRule="auto"/>
        <w:rPr>
          <w:rFonts w:hint="eastAsia" w:ascii="微软雅黑" w:hAnsi="微软雅黑" w:eastAsia="微软雅黑"/>
          <w:b/>
          <w:bCs/>
          <w:sz w:val="24"/>
          <w:szCs w:val="24"/>
        </w:rPr>
      </w:pPr>
      <w:r>
        <w:rPr>
          <w:rFonts w:hint="eastAsia" w:ascii="微软雅黑" w:hAnsi="微软雅黑" w:eastAsia="微软雅黑"/>
          <w:b/>
          <w:bCs/>
          <w:sz w:val="24"/>
          <w:szCs w:val="24"/>
        </w:rPr>
        <w:t>附件1-总图</w:t>
      </w:r>
    </w:p>
    <w:p w14:paraId="5716D4D3">
      <w:pPr>
        <w:spacing w:line="360" w:lineRule="auto"/>
        <w:outlineLvl w:val="1"/>
        <w:rPr>
          <w:rFonts w:hint="eastAsia" w:ascii="微软雅黑" w:hAnsi="微软雅黑" w:eastAsia="微软雅黑"/>
          <w:color w:val="000000"/>
          <w:sz w:val="24"/>
          <w:szCs w:val="24"/>
        </w:rPr>
      </w:pPr>
      <w:r>
        <w:rPr>
          <w:rFonts w:hint="eastAsia" w:ascii="微软雅黑" w:hAnsi="微软雅黑" w:eastAsia="微软雅黑"/>
          <w:color w:val="000000"/>
          <w:sz w:val="24"/>
          <w:szCs w:val="24"/>
        </w:rPr>
        <w:t>6</w:t>
      </w:r>
      <w:r>
        <w:rPr>
          <w:rFonts w:ascii="微软雅黑" w:hAnsi="微软雅黑" w:eastAsia="微软雅黑"/>
          <w:color w:val="000000"/>
          <w:sz w:val="24"/>
          <w:szCs w:val="24"/>
        </w:rPr>
        <w:t>.3</w:t>
      </w:r>
      <w:r>
        <w:rPr>
          <w:rFonts w:hint="eastAsia" w:ascii="微软雅黑" w:hAnsi="微软雅黑" w:eastAsia="微软雅黑"/>
          <w:color w:val="000000"/>
          <w:sz w:val="24"/>
          <w:szCs w:val="24"/>
        </w:rPr>
        <w:t>工艺设备界面</w:t>
      </w:r>
    </w:p>
    <w:p w14:paraId="7D65BC6E">
      <w:pPr>
        <w:spacing w:line="360" w:lineRule="auto"/>
        <w:ind w:firstLine="480" w:firstLineChars="200"/>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rPr>
        <w:t xml:space="preserve"> </w:t>
      </w:r>
      <w:r>
        <w:rPr>
          <w:rFonts w:ascii="微软雅黑" w:hAnsi="微软雅黑" w:eastAsia="微软雅黑"/>
          <w:color w:val="000000"/>
          <w:sz w:val="24"/>
          <w:szCs w:val="24"/>
        </w:rPr>
        <w:t xml:space="preserve"> </w:t>
      </w:r>
      <w:r>
        <w:rPr>
          <w:rFonts w:hint="eastAsia" w:ascii="微软雅黑" w:hAnsi="微软雅黑" w:eastAsia="微软雅黑"/>
          <w:color w:val="000000"/>
          <w:sz w:val="24"/>
          <w:szCs w:val="24"/>
        </w:rPr>
        <w:t>32%碱液进入项目界区，至产品50%碱送出，其中所有的涉及到的设备、</w:t>
      </w:r>
      <w:r>
        <w:rPr>
          <w:rFonts w:hint="eastAsia" w:ascii="微软雅黑" w:hAnsi="微软雅黑" w:eastAsia="微软雅黑"/>
          <w:color w:val="000000"/>
          <w:sz w:val="24"/>
          <w:szCs w:val="24"/>
          <w:lang w:val="en-US" w:eastAsia="zh-CN"/>
        </w:rPr>
        <w:t>主辅物料</w:t>
      </w:r>
      <w:r>
        <w:rPr>
          <w:rFonts w:hint="eastAsia" w:ascii="微软雅黑" w:hAnsi="微软雅黑" w:eastAsia="微软雅黑"/>
          <w:color w:val="000000"/>
          <w:sz w:val="24"/>
          <w:szCs w:val="24"/>
        </w:rPr>
        <w:t>管道、仪表、电气、工辅设施等。以上涉及到的物料交接点及公用工程的交界点见附件2</w:t>
      </w:r>
      <w:r>
        <w:rPr>
          <w:rFonts w:hint="eastAsia" w:ascii="微软雅黑" w:hAnsi="微软雅黑" w:eastAsia="微软雅黑"/>
          <w:color w:val="000000"/>
          <w:sz w:val="24"/>
          <w:szCs w:val="24"/>
          <w:lang w:eastAsia="zh-CN"/>
        </w:rPr>
        <w:t>。</w:t>
      </w:r>
    </w:p>
    <w:p w14:paraId="7477EAB8">
      <w:pPr>
        <w:spacing w:line="360" w:lineRule="auto"/>
        <w:rPr>
          <w:rFonts w:hint="eastAsia" w:ascii="微软雅黑" w:hAnsi="微软雅黑" w:eastAsia="微软雅黑"/>
          <w:b/>
          <w:bCs/>
          <w:sz w:val="24"/>
          <w:szCs w:val="24"/>
        </w:rPr>
      </w:pPr>
      <w:r>
        <w:rPr>
          <w:rFonts w:hint="eastAsia" w:ascii="微软雅黑" w:hAnsi="微软雅黑" w:eastAsia="微软雅黑"/>
          <w:b/>
          <w:bCs/>
          <w:sz w:val="24"/>
          <w:szCs w:val="24"/>
        </w:rPr>
        <w:t>附件2-公用工程</w:t>
      </w:r>
      <w:r>
        <w:rPr>
          <w:rFonts w:hint="eastAsia" w:ascii="微软雅黑" w:hAnsi="微软雅黑" w:eastAsia="微软雅黑"/>
          <w:b/>
          <w:bCs/>
          <w:sz w:val="24"/>
          <w:szCs w:val="24"/>
          <w:lang w:val="en-US" w:eastAsia="zh-CN"/>
        </w:rPr>
        <w:t>及物料</w:t>
      </w:r>
      <w:r>
        <w:rPr>
          <w:rFonts w:hint="eastAsia" w:ascii="微软雅黑" w:hAnsi="微软雅黑" w:eastAsia="微软雅黑"/>
          <w:b/>
          <w:bCs/>
          <w:sz w:val="24"/>
          <w:szCs w:val="24"/>
        </w:rPr>
        <w:t>交接点</w:t>
      </w:r>
    </w:p>
    <w:p w14:paraId="6C7E3F84">
      <w:pPr>
        <w:spacing w:line="360" w:lineRule="auto"/>
        <w:outlineLvl w:val="1"/>
        <w:rPr>
          <w:rFonts w:hint="eastAsia" w:ascii="微软雅黑" w:hAnsi="微软雅黑" w:eastAsia="微软雅黑"/>
          <w:b/>
          <w:bCs/>
          <w:sz w:val="24"/>
          <w:szCs w:val="24"/>
          <w:highlight w:val="yellow"/>
        </w:rPr>
      </w:pPr>
      <w:r>
        <w:rPr>
          <w:rFonts w:hint="eastAsia" w:ascii="微软雅黑" w:hAnsi="微软雅黑" w:eastAsia="微软雅黑"/>
          <w:sz w:val="24"/>
          <w:szCs w:val="24"/>
          <w:highlight w:val="yellow"/>
        </w:rPr>
        <w:t>6</w:t>
      </w:r>
      <w:r>
        <w:rPr>
          <w:rFonts w:ascii="微软雅黑" w:hAnsi="微软雅黑" w:eastAsia="微软雅黑"/>
          <w:sz w:val="24"/>
          <w:szCs w:val="24"/>
          <w:highlight w:val="yellow"/>
        </w:rPr>
        <w:t>.4</w:t>
      </w:r>
      <w:r>
        <w:rPr>
          <w:rFonts w:hint="eastAsia" w:ascii="微软雅黑" w:hAnsi="微软雅黑" w:eastAsia="微软雅黑"/>
          <w:sz w:val="24"/>
          <w:szCs w:val="24"/>
          <w:highlight w:val="yellow"/>
        </w:rPr>
        <w:t>电气界定</w:t>
      </w:r>
    </w:p>
    <w:p w14:paraId="6AC8620D">
      <w:pPr>
        <w:spacing w:line="360" w:lineRule="auto"/>
        <w:ind w:firstLine="480" w:firstLineChars="200"/>
        <w:rPr>
          <w:rFonts w:hint="eastAsia" w:ascii="微软雅黑" w:hAnsi="微软雅黑" w:eastAsia="微软雅黑"/>
          <w:sz w:val="24"/>
          <w:szCs w:val="24"/>
          <w:highlight w:val="yellow"/>
        </w:rPr>
      </w:pPr>
      <w:r>
        <w:rPr>
          <w:rFonts w:hint="eastAsia" w:ascii="微软雅黑" w:hAnsi="微软雅黑" w:eastAsia="微软雅黑"/>
          <w:sz w:val="24"/>
          <w:szCs w:val="24"/>
          <w:highlight w:val="yellow"/>
        </w:rPr>
        <w:t>利旧公司一期高浓碱碱电气盘柜条件及现场桥架走向进行设计。</w:t>
      </w:r>
    </w:p>
    <w:p w14:paraId="7A0099FE">
      <w:pPr>
        <w:spacing w:line="360" w:lineRule="auto"/>
        <w:outlineLvl w:val="1"/>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.5</w:t>
      </w:r>
      <w:r>
        <w:rPr>
          <w:rFonts w:hint="eastAsia" w:ascii="微软雅黑" w:hAnsi="微软雅黑" w:eastAsia="微软雅黑"/>
          <w:sz w:val="24"/>
          <w:szCs w:val="24"/>
        </w:rPr>
        <w:t>仪表工作面界定</w:t>
      </w:r>
    </w:p>
    <w:p w14:paraId="0420A16F">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lang w:val="en-US" w:eastAsia="zh-CN"/>
        </w:rPr>
        <w:t>本项目采用现场机柜，</w:t>
      </w:r>
      <w:r>
        <w:rPr>
          <w:rFonts w:hint="eastAsia" w:ascii="微软雅黑" w:hAnsi="微软雅黑" w:eastAsia="微软雅黑"/>
          <w:sz w:val="24"/>
          <w:szCs w:val="24"/>
        </w:rPr>
        <w:t>D</w:t>
      </w:r>
      <w:r>
        <w:rPr>
          <w:rFonts w:ascii="微软雅黑" w:hAnsi="微软雅黑" w:eastAsia="微软雅黑"/>
          <w:sz w:val="24"/>
          <w:szCs w:val="24"/>
        </w:rPr>
        <w:t>CS</w:t>
      </w:r>
      <w:r>
        <w:rPr>
          <w:rFonts w:hint="eastAsia" w:ascii="微软雅黑" w:hAnsi="微软雅黑" w:eastAsia="微软雅黑"/>
          <w:sz w:val="24"/>
          <w:szCs w:val="24"/>
        </w:rPr>
        <w:t>控制</w:t>
      </w:r>
      <w:r>
        <w:rPr>
          <w:rFonts w:hint="eastAsia" w:ascii="微软雅黑" w:hAnsi="微软雅黑" w:eastAsia="微软雅黑"/>
          <w:sz w:val="24"/>
          <w:szCs w:val="24"/>
          <w:lang w:val="en-US" w:eastAsia="zh-CN"/>
        </w:rPr>
        <w:t>依托现有</w:t>
      </w:r>
      <w:r>
        <w:rPr>
          <w:rFonts w:hint="eastAsia" w:ascii="微软雅黑" w:hAnsi="微软雅黑" w:eastAsia="微软雅黑"/>
          <w:color w:val="000000"/>
          <w:sz w:val="24"/>
          <w:szCs w:val="24"/>
          <w:lang w:val="en-US" w:eastAsia="zh-CN"/>
        </w:rPr>
        <w:t>中控</w:t>
      </w:r>
      <w:r>
        <w:rPr>
          <w:rFonts w:hint="eastAsia" w:ascii="微软雅黑" w:hAnsi="微软雅黑" w:eastAsia="微软雅黑"/>
          <w:color w:val="000000"/>
          <w:sz w:val="24"/>
          <w:szCs w:val="24"/>
        </w:rPr>
        <w:t>室</w:t>
      </w:r>
      <w:r>
        <w:rPr>
          <w:rFonts w:hint="eastAsia" w:ascii="微软雅黑" w:hAnsi="微软雅黑" w:eastAsia="微软雅黑"/>
          <w:color w:val="000000"/>
          <w:sz w:val="24"/>
          <w:szCs w:val="24"/>
          <w:lang w:val="en-US" w:eastAsia="zh-CN"/>
        </w:rPr>
        <w:t>内操作站</w:t>
      </w:r>
      <w:r>
        <w:rPr>
          <w:rFonts w:hint="eastAsia" w:ascii="微软雅黑" w:hAnsi="微软雅黑" w:eastAsia="微软雅黑"/>
          <w:color w:val="000000"/>
          <w:sz w:val="24"/>
          <w:szCs w:val="24"/>
        </w:rPr>
        <w:t>；项目范围内的D</w:t>
      </w:r>
      <w:r>
        <w:rPr>
          <w:rFonts w:ascii="微软雅黑" w:hAnsi="微软雅黑" w:eastAsia="微软雅黑"/>
          <w:color w:val="000000"/>
          <w:sz w:val="24"/>
          <w:szCs w:val="24"/>
        </w:rPr>
        <w:t>CS</w:t>
      </w:r>
      <w:r>
        <w:rPr>
          <w:rFonts w:hint="eastAsia" w:ascii="微软雅黑" w:hAnsi="微软雅黑" w:eastAsia="微软雅黑"/>
          <w:color w:val="000000"/>
          <w:sz w:val="24"/>
          <w:szCs w:val="24"/>
        </w:rPr>
        <w:t>、</w:t>
      </w:r>
      <w:r>
        <w:rPr>
          <w:rFonts w:ascii="微软雅黑" w:hAnsi="微软雅黑" w:eastAsia="微软雅黑"/>
          <w:color w:val="000000"/>
          <w:sz w:val="24"/>
          <w:szCs w:val="24"/>
        </w:rPr>
        <w:t>SIS</w:t>
      </w:r>
      <w:r>
        <w:rPr>
          <w:rFonts w:hint="eastAsia" w:ascii="微软雅黑" w:hAnsi="微软雅黑" w:eastAsia="微软雅黑"/>
          <w:color w:val="000000"/>
          <w:sz w:val="24"/>
          <w:szCs w:val="24"/>
        </w:rPr>
        <w:t>、</w:t>
      </w:r>
      <w:r>
        <w:rPr>
          <w:rFonts w:ascii="微软雅黑" w:hAnsi="微软雅黑" w:eastAsia="微软雅黑"/>
          <w:color w:val="000000"/>
          <w:sz w:val="24"/>
          <w:szCs w:val="24"/>
        </w:rPr>
        <w:t>GDS</w:t>
      </w:r>
      <w:r>
        <w:rPr>
          <w:rFonts w:hint="eastAsia" w:ascii="微软雅黑" w:hAnsi="微软雅黑" w:eastAsia="微软雅黑"/>
          <w:color w:val="000000"/>
          <w:sz w:val="24"/>
          <w:szCs w:val="24"/>
        </w:rPr>
        <w:t>系统至现场所有仪表的设计、接线及施工。</w:t>
      </w:r>
    </w:p>
    <w:p w14:paraId="43D345ED">
      <w:pPr>
        <w:spacing w:line="360" w:lineRule="auto"/>
        <w:outlineLvl w:val="1"/>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.6</w:t>
      </w:r>
      <w:r>
        <w:rPr>
          <w:rFonts w:hint="eastAsia" w:ascii="微软雅黑" w:hAnsi="微软雅黑" w:eastAsia="微软雅黑"/>
          <w:sz w:val="24"/>
          <w:szCs w:val="24"/>
        </w:rPr>
        <w:t>外管</w:t>
      </w:r>
    </w:p>
    <w:p w14:paraId="5D15795F">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color w:val="000000"/>
          <w:sz w:val="24"/>
          <w:szCs w:val="24"/>
        </w:rPr>
        <w:t>项目界区接入/接出管线的外管（含接口）设计由</w:t>
      </w:r>
      <w:r>
        <w:rPr>
          <w:rFonts w:hint="eastAsia" w:ascii="微软雅黑" w:hAnsi="微软雅黑" w:eastAsia="微软雅黑"/>
          <w:color w:val="000000"/>
          <w:sz w:val="24"/>
          <w:szCs w:val="24"/>
          <w:lang w:eastAsia="zh-CN"/>
        </w:rPr>
        <w:t>参选单位</w:t>
      </w:r>
      <w:r>
        <w:rPr>
          <w:rFonts w:hint="eastAsia" w:ascii="微软雅黑" w:hAnsi="微软雅黑" w:eastAsia="微软雅黑"/>
          <w:color w:val="000000"/>
          <w:sz w:val="24"/>
          <w:szCs w:val="24"/>
        </w:rPr>
        <w:t>负责。对于需要借用一</w:t>
      </w:r>
      <w:r>
        <w:rPr>
          <w:rFonts w:hint="eastAsia" w:ascii="微软雅黑" w:hAnsi="微软雅黑" w:eastAsia="微软雅黑"/>
          <w:color w:val="000000"/>
          <w:sz w:val="24"/>
          <w:szCs w:val="24"/>
          <w:lang w:eastAsia="zh-CN"/>
        </w:rPr>
        <w:t>、</w:t>
      </w:r>
      <w:r>
        <w:rPr>
          <w:rFonts w:hint="eastAsia" w:ascii="微软雅黑" w:hAnsi="微软雅黑" w:eastAsia="微软雅黑"/>
          <w:color w:val="000000"/>
          <w:sz w:val="24"/>
          <w:szCs w:val="24"/>
        </w:rPr>
        <w:t>二</w:t>
      </w:r>
      <w:r>
        <w:rPr>
          <w:rFonts w:hint="eastAsia" w:ascii="微软雅黑" w:hAnsi="微软雅黑" w:eastAsia="微软雅黑"/>
          <w:color w:val="000000"/>
          <w:sz w:val="24"/>
          <w:szCs w:val="24"/>
          <w:lang w:eastAsia="zh-CN"/>
        </w:rPr>
        <w:t>、</w:t>
      </w:r>
      <w:r>
        <w:rPr>
          <w:rFonts w:hint="eastAsia" w:ascii="微软雅黑" w:hAnsi="微软雅黑" w:eastAsia="微软雅黑"/>
          <w:color w:val="000000"/>
          <w:sz w:val="24"/>
          <w:szCs w:val="24"/>
          <w:lang w:val="en-US" w:eastAsia="zh-CN"/>
        </w:rPr>
        <w:t>三</w:t>
      </w:r>
      <w:r>
        <w:rPr>
          <w:rFonts w:hint="eastAsia" w:ascii="微软雅黑" w:hAnsi="微软雅黑" w:eastAsia="微软雅黑"/>
          <w:color w:val="000000"/>
          <w:sz w:val="24"/>
          <w:szCs w:val="24"/>
        </w:rPr>
        <w:t>期界区的管廊布置管道时，需共同与</w:t>
      </w:r>
      <w:r>
        <w:rPr>
          <w:rFonts w:hint="eastAsia" w:ascii="微软雅黑" w:hAnsi="微软雅黑" w:eastAsia="微软雅黑"/>
          <w:color w:val="000000"/>
          <w:sz w:val="24"/>
          <w:szCs w:val="24"/>
          <w:lang w:val="en-US" w:eastAsia="zh-CN"/>
        </w:rPr>
        <w:t>比选</w:t>
      </w:r>
      <w:r>
        <w:rPr>
          <w:rFonts w:hint="eastAsia" w:ascii="微软雅黑" w:hAnsi="微软雅黑" w:eastAsia="微软雅黑"/>
          <w:color w:val="000000"/>
          <w:sz w:val="24"/>
          <w:szCs w:val="24"/>
        </w:rPr>
        <w:t>人进行现场实际位置核查。</w:t>
      </w:r>
    </w:p>
    <w:p w14:paraId="7E0D555E">
      <w:pPr>
        <w:outlineLvl w:val="0"/>
        <w:rPr>
          <w:rFonts w:hint="eastAsia" w:ascii="微软雅黑" w:hAnsi="微软雅黑" w:eastAsia="微软雅黑"/>
          <w:b/>
          <w:bCs/>
          <w:sz w:val="24"/>
          <w:szCs w:val="24"/>
        </w:rPr>
      </w:pPr>
      <w:bookmarkStart w:id="7" w:name="O6、规范标准"/>
      <w:r>
        <w:rPr>
          <w:rFonts w:ascii="微软雅黑" w:hAnsi="微软雅黑" w:eastAsia="微软雅黑"/>
          <w:b/>
          <w:bCs/>
          <w:sz w:val="24"/>
          <w:szCs w:val="24"/>
        </w:rPr>
        <w:t>7</w:t>
      </w:r>
      <w:r>
        <w:rPr>
          <w:rFonts w:hint="eastAsia" w:ascii="微软雅黑" w:hAnsi="微软雅黑" w:eastAsia="微软雅黑"/>
          <w:b/>
          <w:bCs/>
          <w:sz w:val="24"/>
          <w:szCs w:val="24"/>
        </w:rPr>
        <w:t>、标准、规范及规定</w:t>
      </w:r>
    </w:p>
    <w:p w14:paraId="0E96C7E7">
      <w:pPr>
        <w:spacing w:line="360" w:lineRule="auto"/>
        <w:ind w:firstLine="480" w:firstLineChars="200"/>
        <w:rPr>
          <w:rFonts w:hint="eastAsia" w:ascii="微软雅黑" w:hAnsi="微软雅黑" w:eastAsia="微软雅黑"/>
          <w:color w:val="000000"/>
          <w:sz w:val="24"/>
          <w:szCs w:val="24"/>
        </w:rPr>
      </w:pPr>
      <w:r>
        <w:rPr>
          <w:rFonts w:hint="eastAsia" w:ascii="微软雅黑" w:hAnsi="微软雅黑" w:eastAsia="微软雅黑"/>
          <w:sz w:val="24"/>
          <w:szCs w:val="24"/>
        </w:rPr>
        <w:t>本工程采用的技术规范标准</w:t>
      </w:r>
      <w:bookmarkEnd w:id="7"/>
      <w:r>
        <w:rPr>
          <w:rFonts w:hint="eastAsia" w:ascii="微软雅黑" w:hAnsi="微软雅黑" w:eastAsia="微软雅黑"/>
          <w:color w:val="000000"/>
          <w:sz w:val="24"/>
          <w:szCs w:val="24"/>
        </w:rPr>
        <w:t>须遵守现行国家或行业最新相应标准规范。</w:t>
      </w:r>
    </w:p>
    <w:p w14:paraId="497FA490">
      <w:pPr>
        <w:spacing w:line="360" w:lineRule="auto"/>
        <w:rPr>
          <w:rFonts w:hint="eastAsia" w:ascii="微软雅黑" w:hAnsi="微软雅黑" w:eastAsia="微软雅黑"/>
          <w:b/>
          <w:bCs/>
          <w:color w:val="000000"/>
          <w:sz w:val="24"/>
          <w:szCs w:val="24"/>
        </w:rPr>
      </w:pPr>
      <w:r>
        <w:rPr>
          <w:rFonts w:hint="eastAsia" w:ascii="微软雅黑" w:hAnsi="微软雅黑" w:eastAsia="微软雅黑"/>
          <w:b/>
          <w:bCs/>
          <w:color w:val="000000"/>
          <w:sz w:val="24"/>
          <w:szCs w:val="24"/>
        </w:rPr>
        <w:br w:type="page"/>
      </w:r>
    </w:p>
    <w:p w14:paraId="37596761">
      <w:pPr>
        <w:spacing w:line="360" w:lineRule="auto"/>
        <w:jc w:val="center"/>
        <w:outlineLvl w:val="0"/>
        <w:rPr>
          <w:rFonts w:hint="eastAsia" w:ascii="微软雅黑" w:hAnsi="微软雅黑" w:eastAsia="微软雅黑"/>
          <w:b/>
          <w:bCs/>
          <w:color w:val="000000"/>
          <w:sz w:val="28"/>
          <w:szCs w:val="28"/>
        </w:rPr>
      </w:pPr>
      <w:r>
        <w:rPr>
          <w:rFonts w:hint="eastAsia" w:ascii="微软雅黑" w:hAnsi="微软雅黑" w:eastAsia="微软雅黑"/>
          <w:b/>
          <w:bCs/>
          <w:color w:val="000000"/>
          <w:sz w:val="28"/>
          <w:szCs w:val="28"/>
        </w:rPr>
        <w:t>第二部分  工艺设备设计分交说明</w:t>
      </w:r>
      <w:bookmarkEnd w:id="0"/>
      <w:bookmarkStart w:id="8" w:name="O一、工艺专业总说明"/>
    </w:p>
    <w:p w14:paraId="5DD2FF41">
      <w:pPr>
        <w:spacing w:line="360" w:lineRule="auto"/>
        <w:jc w:val="left"/>
        <w:outlineLvl w:val="0"/>
        <w:rPr>
          <w:rFonts w:hint="eastAsia" w:ascii="微软雅黑" w:hAnsi="微软雅黑" w:eastAsia="微软雅黑"/>
          <w:b/>
          <w:bCs/>
          <w:color w:val="000000"/>
          <w:sz w:val="28"/>
          <w:szCs w:val="28"/>
        </w:rPr>
      </w:pPr>
      <w:r>
        <w:rPr>
          <w:rFonts w:hint="eastAsia" w:ascii="微软雅黑" w:hAnsi="微软雅黑" w:eastAsia="微软雅黑"/>
          <w:b/>
          <w:bCs/>
          <w:sz w:val="24"/>
          <w:szCs w:val="24"/>
        </w:rPr>
        <w:t>1、工艺设备设计要求及范围</w:t>
      </w:r>
    </w:p>
    <w:p w14:paraId="51421C85">
      <w:pPr>
        <w:spacing w:line="360" w:lineRule="auto"/>
        <w:outlineLvl w:val="1"/>
        <w:rPr>
          <w:rFonts w:hint="eastAsia" w:ascii="微软雅黑" w:hAnsi="微软雅黑" w:eastAsia="微软雅黑"/>
          <w:color w:val="000000"/>
          <w:sz w:val="24"/>
          <w:szCs w:val="24"/>
        </w:rPr>
      </w:pPr>
      <w:r>
        <w:rPr>
          <w:rFonts w:hint="eastAsia" w:ascii="微软雅黑" w:hAnsi="微软雅黑" w:eastAsia="微软雅黑"/>
          <w:color w:val="000000"/>
          <w:sz w:val="24"/>
          <w:szCs w:val="24"/>
        </w:rPr>
        <w:t>1.</w:t>
      </w:r>
      <w:r>
        <w:rPr>
          <w:rFonts w:ascii="微软雅黑" w:hAnsi="微软雅黑" w:eastAsia="微软雅黑"/>
          <w:color w:val="000000"/>
          <w:sz w:val="24"/>
          <w:szCs w:val="24"/>
        </w:rPr>
        <w:t>1</w:t>
      </w:r>
      <w:r>
        <w:rPr>
          <w:rFonts w:hint="eastAsia" w:ascii="微软雅黑" w:hAnsi="微软雅黑" w:eastAsia="微软雅黑"/>
          <w:color w:val="000000"/>
          <w:sz w:val="24"/>
          <w:szCs w:val="24"/>
        </w:rPr>
        <w:t>工艺设备设计范围及说明</w:t>
      </w:r>
    </w:p>
    <w:p w14:paraId="5D8720E5">
      <w:pPr>
        <w:pStyle w:val="66"/>
        <w:spacing w:line="360" w:lineRule="auto"/>
        <w:ind w:left="360" w:firstLine="0" w:firstLineChars="0"/>
        <w:rPr>
          <w:rFonts w:hint="eastAsia" w:ascii="微软雅黑" w:hAnsi="微软雅黑" w:eastAsia="微软雅黑"/>
          <w:color w:val="000000"/>
        </w:rPr>
      </w:pPr>
      <w:r>
        <w:rPr>
          <w:rFonts w:hint="eastAsia" w:ascii="微软雅黑" w:hAnsi="微软雅黑" w:eastAsia="微软雅黑"/>
        </w:rPr>
        <w:t>本项目的</w:t>
      </w:r>
      <w:r>
        <w:rPr>
          <w:rFonts w:hint="eastAsia" w:ascii="微软雅黑" w:hAnsi="微软雅黑" w:eastAsia="微软雅黑"/>
          <w:color w:val="000000"/>
        </w:rPr>
        <w:t>所有工艺设备、管道、仪表、建筑、结构、给排水（消防）、电气、电信</w:t>
      </w:r>
      <w:r>
        <w:rPr>
          <w:rFonts w:hint="eastAsia" w:ascii="微软雅黑" w:hAnsi="微软雅黑" w:eastAsia="微软雅黑"/>
          <w:color w:val="000000"/>
          <w:lang w:eastAsia="zh-CN"/>
        </w:rPr>
        <w:t>、</w:t>
      </w:r>
      <w:r>
        <w:rPr>
          <w:rFonts w:hint="eastAsia" w:ascii="微软雅黑" w:hAnsi="微软雅黑" w:eastAsia="微软雅黑"/>
          <w:color w:val="000000"/>
          <w:lang w:val="en-US" w:eastAsia="zh-CN"/>
        </w:rPr>
        <w:t>总图</w:t>
      </w:r>
      <w:r>
        <w:rPr>
          <w:rFonts w:hint="eastAsia" w:ascii="微软雅黑" w:hAnsi="微软雅黑" w:eastAsia="微软雅黑"/>
          <w:color w:val="000000"/>
        </w:rPr>
        <w:t>专业等的设计。</w:t>
      </w:r>
      <w:bookmarkEnd w:id="8"/>
    </w:p>
    <w:p w14:paraId="466307FC">
      <w:pPr>
        <w:pStyle w:val="66"/>
        <w:spacing w:line="360" w:lineRule="auto"/>
        <w:ind w:left="360" w:firstLine="0" w:firstLineChars="0"/>
        <w:rPr>
          <w:rFonts w:hint="eastAsia" w:ascii="微软雅黑" w:hAnsi="微软雅黑" w:eastAsia="微软雅黑"/>
          <w:color w:val="000000"/>
          <w:highlight w:val="yellow"/>
        </w:rPr>
      </w:pPr>
      <w:r>
        <w:rPr>
          <w:rFonts w:hint="eastAsia" w:ascii="微软雅黑" w:hAnsi="微软雅黑" w:eastAsia="微软雅黑"/>
          <w:color w:val="000000"/>
          <w:highlight w:val="yellow"/>
        </w:rPr>
        <w:t>1.1.1项目工艺包技术供应商将提供基础设计，基础设计涵盖离界区边界线</w:t>
      </w:r>
      <w:r>
        <w:rPr>
          <w:rFonts w:hint="eastAsia" w:ascii="微软雅黑" w:hAnsi="微软雅黑" w:eastAsia="微软雅黑"/>
          <w:color w:val="000000"/>
          <w:highlight w:val="yellow"/>
          <w:lang w:val="en-US" w:eastAsia="zh-CN"/>
        </w:rPr>
        <w:t>外</w:t>
      </w:r>
      <w:r>
        <w:rPr>
          <w:rFonts w:hint="eastAsia" w:ascii="微软雅黑" w:hAnsi="微软雅黑" w:eastAsia="微软雅黑"/>
          <w:color w:val="000000"/>
          <w:highlight w:val="yellow"/>
        </w:rPr>
        <w:t>1m的工艺主管道的管道布置设计，相应的主装置的设备，主物料管线及相应设备管线上的仪表等内容，</w:t>
      </w:r>
      <w:r>
        <w:rPr>
          <w:rFonts w:hint="eastAsia" w:ascii="微软雅黑" w:hAnsi="微软雅黑" w:eastAsia="微软雅黑"/>
          <w:color w:val="000000"/>
          <w:highlight w:val="yellow"/>
          <w:lang w:eastAsia="zh-CN"/>
        </w:rPr>
        <w:t>参选单位</w:t>
      </w:r>
      <w:r>
        <w:rPr>
          <w:rFonts w:hint="eastAsia" w:ascii="微软雅黑" w:hAnsi="微软雅黑" w:eastAsia="微软雅黑"/>
          <w:color w:val="000000"/>
          <w:highlight w:val="yellow"/>
        </w:rPr>
        <w:t>需对此部分图纸进行转化提供详设及施工图。</w:t>
      </w:r>
    </w:p>
    <w:p w14:paraId="302BF2B4">
      <w:pPr>
        <w:pStyle w:val="66"/>
        <w:spacing w:line="360" w:lineRule="auto"/>
        <w:ind w:left="360" w:firstLine="0" w:firstLineChars="0"/>
        <w:rPr>
          <w:rFonts w:hint="eastAsia" w:ascii="微软雅黑" w:hAnsi="微软雅黑" w:eastAsia="微软雅黑"/>
          <w:color w:val="000000"/>
          <w:highlight w:val="yellow"/>
        </w:rPr>
      </w:pPr>
      <w:r>
        <w:rPr>
          <w:rFonts w:hint="eastAsia" w:ascii="微软雅黑" w:hAnsi="微软雅黑" w:eastAsia="微软雅黑"/>
          <w:color w:val="000000"/>
          <w:highlight w:val="yellow"/>
        </w:rPr>
        <w:t>1.1.2除项目工艺包技术供应商提供的设计外的公用工程管线的详细设计。界区边界1m</w:t>
      </w:r>
      <w:r>
        <w:rPr>
          <w:rFonts w:hint="eastAsia" w:ascii="微软雅黑" w:hAnsi="微软雅黑" w:eastAsia="微软雅黑"/>
          <w:color w:val="000000"/>
          <w:highlight w:val="yellow"/>
          <w:lang w:val="en-US" w:eastAsia="zh-CN"/>
        </w:rPr>
        <w:t>外</w:t>
      </w:r>
      <w:r>
        <w:rPr>
          <w:rFonts w:hint="eastAsia" w:ascii="微软雅黑" w:hAnsi="微软雅黑" w:eastAsia="微软雅黑"/>
          <w:color w:val="000000"/>
          <w:highlight w:val="yellow"/>
        </w:rPr>
        <w:t>的所有进出料管线</w:t>
      </w:r>
      <w:r>
        <w:rPr>
          <w:rFonts w:hint="eastAsia" w:ascii="微软雅黑" w:hAnsi="微软雅黑" w:eastAsia="微软雅黑"/>
          <w:color w:val="000000"/>
          <w:highlight w:val="yellow"/>
          <w:lang w:eastAsia="zh-CN"/>
        </w:rPr>
        <w:t>（</w:t>
      </w:r>
      <w:r>
        <w:rPr>
          <w:rFonts w:hint="eastAsia" w:ascii="微软雅黑" w:hAnsi="微软雅黑" w:eastAsia="微软雅黑"/>
          <w:color w:val="000000"/>
          <w:highlight w:val="yellow"/>
          <w:lang w:val="en-US" w:eastAsia="zh-CN"/>
        </w:rPr>
        <w:t>含接口</w:t>
      </w:r>
      <w:r>
        <w:rPr>
          <w:rFonts w:hint="eastAsia" w:ascii="微软雅黑" w:hAnsi="微软雅黑" w:eastAsia="微软雅黑"/>
          <w:color w:val="000000"/>
          <w:highlight w:val="yellow"/>
          <w:lang w:eastAsia="zh-CN"/>
        </w:rPr>
        <w:t>）</w:t>
      </w:r>
      <w:r>
        <w:rPr>
          <w:rFonts w:hint="eastAsia" w:ascii="微软雅黑" w:hAnsi="微软雅黑" w:eastAsia="微软雅黑"/>
          <w:color w:val="000000"/>
          <w:highlight w:val="yellow"/>
        </w:rPr>
        <w:t>的补充设计</w:t>
      </w:r>
      <w:r>
        <w:rPr>
          <w:rFonts w:hint="eastAsia" w:ascii="微软雅黑" w:hAnsi="微软雅黑" w:eastAsia="微软雅黑"/>
          <w:color w:val="000000"/>
          <w:highlight w:val="yellow"/>
          <w:lang w:eastAsia="zh-CN"/>
        </w:rPr>
        <w:t>，</w:t>
      </w:r>
      <w:r>
        <w:rPr>
          <w:rFonts w:hint="eastAsia" w:ascii="微软雅黑" w:hAnsi="微软雅黑" w:eastAsia="微软雅黑"/>
          <w:color w:val="000000"/>
          <w:highlight w:val="yellow"/>
          <w:lang w:val="en-US" w:eastAsia="zh-CN"/>
        </w:rPr>
        <w:t>并对接口管线通量进行核算</w:t>
      </w:r>
      <w:r>
        <w:rPr>
          <w:rFonts w:hint="eastAsia" w:ascii="微软雅黑" w:hAnsi="微软雅黑" w:eastAsia="微软雅黑"/>
          <w:color w:val="000000"/>
          <w:highlight w:val="yellow"/>
        </w:rPr>
        <w:t>。需要对基础设计的物料平衡进行核算。</w:t>
      </w:r>
    </w:p>
    <w:p w14:paraId="5863F167">
      <w:pPr>
        <w:pStyle w:val="66"/>
        <w:spacing w:line="360" w:lineRule="auto"/>
        <w:ind w:left="360" w:firstLine="0" w:firstLineChars="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highlight w:val="yellow"/>
          <w:lang w:val="en-US" w:eastAsia="zh-CN"/>
        </w:rPr>
        <w:t>1.1.3</w:t>
      </w:r>
      <w:r>
        <w:rPr>
          <w:rFonts w:hint="eastAsia" w:ascii="微软雅黑" w:hAnsi="微软雅黑" w:eastAsia="微软雅黑"/>
          <w:color w:val="000000" w:themeColor="text1"/>
          <w:sz w:val="24"/>
          <w:szCs w:val="24"/>
          <w:lang w:val="en-US" w:eastAsia="zh-CN"/>
          <w14:textFill>
            <w14:solidFill>
              <w14:schemeClr w14:val="tx1"/>
            </w14:solidFill>
          </w14:textFill>
        </w:rPr>
        <w:t>管道等级表及</w:t>
      </w:r>
      <w:r>
        <w:rPr>
          <w:rFonts w:hint="eastAsia" w:ascii="微软雅黑" w:hAnsi="微软雅黑" w:eastAsia="微软雅黑"/>
          <w:color w:val="000000" w:themeColor="text1"/>
          <w:sz w:val="24"/>
          <w:szCs w:val="24"/>
          <w14:textFill>
            <w14:solidFill>
              <w14:schemeClr w14:val="tx1"/>
            </w14:solidFill>
          </w14:textFill>
        </w:rPr>
        <w:t>阀门规格材料表在本次</w:t>
      </w:r>
      <w:r>
        <w:rPr>
          <w:rFonts w:hint="eastAsia" w:ascii="微软雅黑" w:hAnsi="微软雅黑" w:eastAsia="微软雅黑"/>
          <w:color w:val="000000" w:themeColor="text1"/>
          <w:sz w:val="24"/>
          <w:szCs w:val="24"/>
          <w:lang w:val="en-US" w:eastAsia="zh-CN"/>
          <w14:textFill>
            <w14:solidFill>
              <w14:schemeClr w14:val="tx1"/>
            </w14:solidFill>
          </w14:textFill>
        </w:rPr>
        <w:t>比选</w:t>
      </w:r>
      <w:r>
        <w:rPr>
          <w:rFonts w:hint="eastAsia" w:ascii="微软雅黑" w:hAnsi="微软雅黑" w:eastAsia="微软雅黑"/>
          <w:color w:val="000000" w:themeColor="text1"/>
          <w:sz w:val="24"/>
          <w:szCs w:val="24"/>
          <w14:textFill>
            <w14:solidFill>
              <w14:schemeClr w14:val="tx1"/>
            </w14:solidFill>
          </w14:textFill>
        </w:rPr>
        <w:t>时不进行说明，在设计前</w:t>
      </w:r>
      <w:r>
        <w:rPr>
          <w:rFonts w:hint="eastAsia" w:ascii="微软雅黑" w:hAnsi="微软雅黑" w:eastAsia="微软雅黑"/>
          <w:color w:val="000000" w:themeColor="text1"/>
          <w:sz w:val="24"/>
          <w:szCs w:val="24"/>
          <w:lang w:eastAsia="zh-CN"/>
          <w14:textFill>
            <w14:solidFill>
              <w14:schemeClr w14:val="tx1"/>
            </w14:solidFill>
          </w14:textFill>
        </w:rPr>
        <w:t>参选单位</w:t>
      </w:r>
      <w:r>
        <w:rPr>
          <w:rFonts w:hint="eastAsia" w:ascii="微软雅黑" w:hAnsi="微软雅黑" w:eastAsia="微软雅黑"/>
          <w:color w:val="000000" w:themeColor="text1"/>
          <w:sz w:val="24"/>
          <w:szCs w:val="24"/>
          <w14:textFill>
            <w14:solidFill>
              <w14:schemeClr w14:val="tx1"/>
            </w14:solidFill>
          </w14:textFill>
        </w:rPr>
        <w:t>需明确提出，经</w:t>
      </w:r>
      <w:r>
        <w:rPr>
          <w:rFonts w:hint="eastAsia" w:ascii="微软雅黑" w:hAnsi="微软雅黑" w:eastAsia="微软雅黑"/>
          <w:color w:val="000000" w:themeColor="text1"/>
          <w:sz w:val="24"/>
          <w:szCs w:val="24"/>
          <w:lang w:val="en-US" w:eastAsia="zh-CN"/>
          <w14:textFill>
            <w14:solidFill>
              <w14:schemeClr w14:val="tx1"/>
            </w14:solidFill>
          </w14:textFill>
        </w:rPr>
        <w:t>比选</w:t>
      </w:r>
      <w:r>
        <w:rPr>
          <w:rFonts w:hint="eastAsia" w:ascii="微软雅黑" w:hAnsi="微软雅黑" w:eastAsia="微软雅黑"/>
          <w:color w:val="000000" w:themeColor="text1"/>
          <w:sz w:val="24"/>
          <w:szCs w:val="24"/>
          <w14:textFill>
            <w14:solidFill>
              <w14:schemeClr w14:val="tx1"/>
            </w14:solidFill>
          </w14:textFill>
        </w:rPr>
        <w:t>人核对审核后，方可继续进行设计。</w:t>
      </w:r>
    </w:p>
    <w:p w14:paraId="7BFCB1CA">
      <w:pPr>
        <w:spacing w:line="480" w:lineRule="auto"/>
        <w:jc w:val="center"/>
        <w:outlineLvl w:val="0"/>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第三部分   土建设计分交说明</w:t>
      </w:r>
    </w:p>
    <w:p w14:paraId="01D7D810">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1、土建设计说明</w:t>
      </w:r>
    </w:p>
    <w:p w14:paraId="2F2D8B01">
      <w:pPr>
        <w:pStyle w:val="10"/>
        <w:adjustRightInd w:val="0"/>
        <w:snapToGrid w:val="0"/>
        <w:spacing w:line="360" w:lineRule="auto"/>
        <w:ind w:firstLine="480"/>
        <w:rPr>
          <w:rFonts w:hint="eastAsia" w:ascii="微软雅黑" w:hAnsi="微软雅黑" w:eastAsia="微软雅黑" w:cs="Times New Roman"/>
          <w:sz w:val="24"/>
        </w:rPr>
      </w:pPr>
      <w:r>
        <w:rPr>
          <w:rFonts w:hint="eastAsia" w:ascii="微软雅黑" w:hAnsi="微软雅黑" w:eastAsia="微软雅黑" w:cs="Times New Roman"/>
          <w:sz w:val="24"/>
        </w:rPr>
        <w:t>本项目的土建结构及设备基础施工、区域道路硬化及附属配套设施，</w:t>
      </w:r>
      <w:r>
        <w:rPr>
          <w:rFonts w:hint="eastAsia" w:ascii="微软雅黑" w:hAnsi="微软雅黑" w:eastAsia="微软雅黑" w:cs="Times New Roman"/>
          <w:sz w:val="24"/>
          <w:lang w:val="en-US" w:eastAsia="zh-CN"/>
        </w:rPr>
        <w:t>包括但不限于</w:t>
      </w:r>
      <w:r>
        <w:rPr>
          <w:rFonts w:hint="eastAsia" w:ascii="微软雅黑" w:hAnsi="微软雅黑" w:eastAsia="微软雅黑" w:cs="Times New Roman"/>
          <w:sz w:val="24"/>
        </w:rPr>
        <w:t>以上范围，所有土建装置需满足装置设计要求。</w:t>
      </w:r>
    </w:p>
    <w:p w14:paraId="71714B8D">
      <w:pPr>
        <w:pStyle w:val="10"/>
        <w:adjustRightInd w:val="0"/>
        <w:snapToGrid w:val="0"/>
        <w:spacing w:line="360" w:lineRule="auto"/>
        <w:ind w:firstLine="480"/>
        <w:rPr>
          <w:rFonts w:hint="eastAsia" w:ascii="微软雅黑" w:hAnsi="微软雅黑" w:eastAsia="微软雅黑" w:cs="Times New Roman"/>
          <w:sz w:val="24"/>
          <w:highlight w:val="yellow"/>
        </w:rPr>
      </w:pPr>
      <w:r>
        <w:rPr>
          <w:rFonts w:hint="eastAsia" w:ascii="微软雅黑" w:hAnsi="微软雅黑" w:eastAsia="微软雅黑" w:cs="Times New Roman"/>
          <w:sz w:val="24"/>
          <w:highlight w:val="yellow"/>
          <w:lang w:eastAsia="zh-CN"/>
        </w:rPr>
        <w:t>参选单位</w:t>
      </w:r>
      <w:r>
        <w:rPr>
          <w:rFonts w:hint="eastAsia" w:ascii="微软雅黑" w:hAnsi="微软雅黑" w:eastAsia="微软雅黑" w:cs="Times New Roman"/>
          <w:sz w:val="24"/>
          <w:highlight w:val="yellow"/>
        </w:rPr>
        <w:t>需根据项目工艺包技术供应商的土建基础条件，结合总图设计土建施工图，设计时装置尽可能选择钢构。</w:t>
      </w:r>
    </w:p>
    <w:p w14:paraId="22C1AF7B">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2、标准及规范</w:t>
      </w:r>
    </w:p>
    <w:p w14:paraId="7B75C9D6">
      <w:pPr>
        <w:tabs>
          <w:tab w:val="left" w:pos="720"/>
          <w:tab w:val="left" w:pos="3300"/>
        </w:tabs>
        <w:spacing w:line="360" w:lineRule="auto"/>
        <w:ind w:firstLine="480" w:firstLineChars="200"/>
        <w:rPr>
          <w:rFonts w:hint="eastAsia" w:ascii="微软雅黑" w:hAnsi="微软雅黑" w:eastAsia="微软雅黑" w:cs="Arial"/>
          <w:b/>
          <w:bCs/>
          <w:sz w:val="24"/>
        </w:rPr>
      </w:pPr>
      <w:r>
        <w:rPr>
          <w:rFonts w:ascii="微软雅黑" w:hAnsi="微软雅黑" w:eastAsia="微软雅黑" w:cs="Arial"/>
          <w:b/>
          <w:bCs/>
          <w:sz w:val="24"/>
        </w:rPr>
        <w:t xml:space="preserve">JGJ231-2010            </w:t>
      </w:r>
      <w:r>
        <w:rPr>
          <w:rFonts w:hint="eastAsia" w:ascii="微软雅黑" w:hAnsi="微软雅黑" w:eastAsia="微软雅黑" w:cs="Arial"/>
          <w:b/>
          <w:bCs/>
          <w:sz w:val="24"/>
        </w:rPr>
        <w:t>建筑施工承插型盘扣式钢管支架安全技术规程</w:t>
      </w:r>
    </w:p>
    <w:p w14:paraId="70CD13DF">
      <w:pPr>
        <w:tabs>
          <w:tab w:val="left" w:pos="720"/>
          <w:tab w:val="left" w:pos="3300"/>
        </w:tabs>
        <w:spacing w:line="360" w:lineRule="auto"/>
        <w:ind w:firstLine="480" w:firstLineChars="200"/>
        <w:rPr>
          <w:rFonts w:hint="eastAsia" w:ascii="微软雅黑" w:hAnsi="微软雅黑" w:eastAsia="微软雅黑" w:cs="Arial"/>
          <w:sz w:val="24"/>
        </w:rPr>
      </w:pPr>
      <w:r>
        <w:rPr>
          <w:rFonts w:ascii="微软雅黑" w:hAnsi="微软雅黑" w:eastAsia="微软雅黑" w:cs="Arial"/>
          <w:sz w:val="24"/>
        </w:rPr>
        <w:t>GB50016</w:t>
      </w:r>
      <w:r>
        <w:rPr>
          <w:rFonts w:hint="eastAsia" w:ascii="微软雅黑" w:hAnsi="微软雅黑" w:eastAsia="微软雅黑" w:cs="Arial"/>
          <w:sz w:val="24"/>
        </w:rPr>
        <w:t>-</w:t>
      </w:r>
      <w:r>
        <w:rPr>
          <w:rFonts w:ascii="微软雅黑" w:hAnsi="微软雅黑" w:eastAsia="微软雅黑" w:cs="Arial"/>
          <w:sz w:val="24"/>
        </w:rPr>
        <w:t>20</w:t>
      </w:r>
      <w:r>
        <w:rPr>
          <w:rFonts w:hint="eastAsia" w:ascii="微软雅黑" w:hAnsi="微软雅黑" w:eastAsia="微软雅黑" w:cs="Arial"/>
          <w:sz w:val="24"/>
        </w:rPr>
        <w:t>14（2018年版）</w:t>
      </w:r>
      <w:r>
        <w:rPr>
          <w:rFonts w:ascii="微软雅黑" w:hAnsi="微软雅黑" w:eastAsia="微软雅黑" w:cs="Arial"/>
          <w:sz w:val="24"/>
        </w:rPr>
        <w:tab/>
      </w:r>
      <w:r>
        <w:rPr>
          <w:rFonts w:hint="eastAsia" w:ascii="微软雅黑" w:hAnsi="微软雅黑" w:eastAsia="微软雅黑" w:cs="Arial"/>
          <w:sz w:val="24"/>
        </w:rPr>
        <w:tab/>
      </w:r>
      <w:r>
        <w:rPr>
          <w:rFonts w:ascii="微软雅黑" w:hAnsi="微软雅黑" w:eastAsia="微软雅黑" w:cs="Arial"/>
          <w:sz w:val="24"/>
        </w:rPr>
        <w:t>建筑设计防火规范</w:t>
      </w:r>
    </w:p>
    <w:p w14:paraId="0680390B">
      <w:pPr>
        <w:pStyle w:val="10"/>
        <w:adjustRightInd w:val="0"/>
        <w:snapToGrid w:val="0"/>
        <w:spacing w:line="300" w:lineRule="auto"/>
        <w:ind w:firstLine="480"/>
        <w:rPr>
          <w:rFonts w:hint="eastAsia" w:ascii="微软雅黑" w:hAnsi="微软雅黑" w:eastAsia="微软雅黑" w:cs="Arial"/>
          <w:sz w:val="24"/>
        </w:rPr>
      </w:pPr>
      <w:r>
        <w:rPr>
          <w:rFonts w:ascii="微软雅黑" w:hAnsi="微软雅黑" w:eastAsia="微软雅黑" w:cs="Arial"/>
          <w:sz w:val="24"/>
        </w:rPr>
        <w:t>GB50160</w:t>
      </w:r>
      <w:r>
        <w:rPr>
          <w:rFonts w:hint="eastAsia" w:ascii="微软雅黑" w:hAnsi="微软雅黑" w:eastAsia="微软雅黑" w:cs="Arial"/>
          <w:sz w:val="24"/>
        </w:rPr>
        <w:t>-</w:t>
      </w:r>
      <w:r>
        <w:rPr>
          <w:rFonts w:ascii="微软雅黑" w:hAnsi="微软雅黑" w:eastAsia="微软雅黑" w:cs="Arial"/>
          <w:sz w:val="24"/>
        </w:rPr>
        <w:t>2008</w:t>
      </w:r>
      <w:r>
        <w:rPr>
          <w:rFonts w:hint="eastAsia" w:ascii="微软雅黑" w:hAnsi="微软雅黑" w:eastAsia="微软雅黑" w:cs="Arial"/>
          <w:sz w:val="24"/>
        </w:rPr>
        <w:t>（2018年版）</w:t>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石油化工企业设计防火规范</w:t>
      </w:r>
    </w:p>
    <w:p w14:paraId="0019052F">
      <w:pPr>
        <w:pStyle w:val="10"/>
        <w:adjustRightInd w:val="0"/>
        <w:snapToGrid w:val="0"/>
        <w:spacing w:line="300" w:lineRule="auto"/>
        <w:ind w:firstLine="480"/>
        <w:rPr>
          <w:rFonts w:hint="eastAsia" w:ascii="微软雅黑" w:hAnsi="微软雅黑" w:eastAsia="微软雅黑" w:cs="Arial"/>
          <w:sz w:val="24"/>
        </w:rPr>
      </w:pPr>
      <w:r>
        <w:rPr>
          <w:rFonts w:ascii="微软雅黑" w:hAnsi="微软雅黑" w:eastAsia="微软雅黑" w:cs="Arial"/>
          <w:sz w:val="24"/>
        </w:rPr>
        <w:t>GB50046-</w:t>
      </w:r>
      <w:r>
        <w:rPr>
          <w:rFonts w:hint="eastAsia" w:ascii="微软雅黑" w:hAnsi="微软雅黑" w:eastAsia="微软雅黑" w:cs="Arial"/>
          <w:sz w:val="24"/>
        </w:rPr>
        <w:t xml:space="preserve">2018  </w:t>
      </w:r>
      <w:r>
        <w:rPr>
          <w:rFonts w:ascii="微软雅黑" w:hAnsi="微软雅黑" w:eastAsia="微软雅黑" w:cs="Arial"/>
          <w:sz w:val="24"/>
        </w:rPr>
        <w:tab/>
      </w:r>
      <w:r>
        <w:rPr>
          <w:rFonts w:ascii="微软雅黑" w:hAnsi="微软雅黑" w:eastAsia="微软雅黑" w:cs="Arial"/>
          <w:sz w:val="24"/>
        </w:rPr>
        <w:t xml:space="preserve">    </w:t>
      </w:r>
      <w:r>
        <w:rPr>
          <w:rFonts w:hint="eastAsia" w:ascii="微软雅黑" w:hAnsi="微软雅黑" w:eastAsia="微软雅黑" w:cs="Arial"/>
          <w:sz w:val="24"/>
        </w:rPr>
        <w:t xml:space="preserve">          </w:t>
      </w:r>
      <w:r>
        <w:rPr>
          <w:rFonts w:ascii="微软雅黑" w:hAnsi="微软雅黑" w:eastAsia="微软雅黑" w:cs="Arial"/>
          <w:sz w:val="24"/>
        </w:rPr>
        <w:t>工业建筑防腐设计规范</w:t>
      </w:r>
    </w:p>
    <w:p w14:paraId="5AE899AA">
      <w:pPr>
        <w:pStyle w:val="10"/>
        <w:adjustRightInd w:val="0"/>
        <w:snapToGrid w:val="0"/>
        <w:spacing w:line="300" w:lineRule="auto"/>
        <w:rPr>
          <w:rFonts w:hint="eastAsia" w:ascii="微软雅黑" w:hAnsi="微软雅黑" w:eastAsia="微软雅黑" w:cs="Arial"/>
          <w:sz w:val="24"/>
        </w:rPr>
      </w:pPr>
      <w:r>
        <w:rPr>
          <w:rStyle w:val="29"/>
          <w:rFonts w:ascii="微软雅黑" w:hAnsi="微软雅黑" w:eastAsia="微软雅黑" w:cs="Arial"/>
          <w:b w:val="0"/>
        </w:rPr>
        <w:t>GB 50489-2009</w:t>
      </w:r>
      <w:r>
        <w:rPr>
          <w:rFonts w:ascii="微软雅黑" w:hAnsi="微软雅黑" w:eastAsia="微软雅黑" w:cs="Arial"/>
          <w:sz w:val="24"/>
        </w:rPr>
        <w:t xml:space="preserve"> </w:t>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化工企业总图运输设计规范</w:t>
      </w:r>
    </w:p>
    <w:p w14:paraId="285BF470">
      <w:pPr>
        <w:pStyle w:val="10"/>
        <w:adjustRightInd w:val="0"/>
        <w:snapToGrid w:val="0"/>
        <w:spacing w:line="300" w:lineRule="auto"/>
        <w:ind w:firstLine="480"/>
        <w:rPr>
          <w:rFonts w:hint="eastAsia" w:ascii="微软雅黑" w:hAnsi="微软雅黑" w:eastAsia="微软雅黑" w:cs="Arial"/>
          <w:sz w:val="24"/>
        </w:rPr>
      </w:pPr>
      <w:r>
        <w:rPr>
          <w:rFonts w:ascii="微软雅黑" w:hAnsi="微软雅黑" w:eastAsia="微软雅黑" w:cs="Arial"/>
          <w:sz w:val="24"/>
        </w:rPr>
        <w:t>GB50187</w:t>
      </w:r>
      <w:r>
        <w:rPr>
          <w:rStyle w:val="29"/>
          <w:rFonts w:ascii="微软雅黑" w:hAnsi="微软雅黑" w:eastAsia="微软雅黑" w:cs="Arial"/>
        </w:rPr>
        <w:t>-</w:t>
      </w:r>
      <w:r>
        <w:rPr>
          <w:rFonts w:hint="eastAsia" w:ascii="微软雅黑" w:hAnsi="微软雅黑" w:eastAsia="微软雅黑" w:cs="Arial"/>
          <w:sz w:val="24"/>
        </w:rPr>
        <w:t>2012</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工业企业总平面设计规范</w:t>
      </w:r>
    </w:p>
    <w:p w14:paraId="6ABD4074">
      <w:pPr>
        <w:pStyle w:val="10"/>
        <w:adjustRightInd w:val="0"/>
        <w:snapToGrid w:val="0"/>
        <w:spacing w:line="300" w:lineRule="auto"/>
        <w:ind w:firstLine="480"/>
        <w:rPr>
          <w:rFonts w:hint="eastAsia" w:ascii="微软雅黑" w:hAnsi="微软雅黑" w:eastAsia="微软雅黑" w:cs="Arial"/>
          <w:sz w:val="24"/>
        </w:rPr>
      </w:pPr>
      <w:r>
        <w:rPr>
          <w:rFonts w:ascii="微软雅黑" w:hAnsi="微软雅黑" w:eastAsia="微软雅黑" w:cs="Arial"/>
          <w:sz w:val="24"/>
        </w:rPr>
        <w:t>GB50037-</w:t>
      </w:r>
      <w:r>
        <w:rPr>
          <w:rFonts w:hint="eastAsia" w:ascii="微软雅黑" w:hAnsi="微软雅黑" w:eastAsia="微软雅黑" w:cs="Arial"/>
          <w:sz w:val="24"/>
        </w:rPr>
        <w:t>2013</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 xml:space="preserve">   </w:t>
      </w:r>
      <w:r>
        <w:rPr>
          <w:rFonts w:hint="eastAsia" w:ascii="微软雅黑" w:hAnsi="微软雅黑" w:eastAsia="微软雅黑" w:cs="Arial"/>
          <w:sz w:val="24"/>
        </w:rPr>
        <w:t xml:space="preserve">       </w:t>
      </w:r>
      <w:r>
        <w:rPr>
          <w:rFonts w:ascii="微软雅黑" w:hAnsi="微软雅黑" w:eastAsia="微软雅黑" w:cs="Arial"/>
          <w:sz w:val="24"/>
        </w:rPr>
        <w:t>建筑地面设计规范</w:t>
      </w:r>
    </w:p>
    <w:p w14:paraId="795EA530">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GB50207-</w:t>
      </w:r>
      <w:r>
        <w:rPr>
          <w:rFonts w:hint="eastAsia" w:ascii="微软雅黑" w:hAnsi="微软雅黑" w:eastAsia="微软雅黑" w:cs="Arial"/>
          <w:sz w:val="24"/>
        </w:rPr>
        <w:t>2012</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 xml:space="preserve">   </w:t>
      </w:r>
      <w:r>
        <w:rPr>
          <w:rFonts w:hint="eastAsia" w:ascii="微软雅黑" w:hAnsi="微软雅黑" w:eastAsia="微软雅黑" w:cs="Arial"/>
          <w:sz w:val="24"/>
        </w:rPr>
        <w:t xml:space="preserve">       </w:t>
      </w:r>
      <w:r>
        <w:rPr>
          <w:rFonts w:ascii="微软雅黑" w:hAnsi="微软雅黑" w:eastAsia="微软雅黑" w:cs="Arial"/>
          <w:sz w:val="24"/>
        </w:rPr>
        <w:t>屋面工程</w:t>
      </w:r>
      <w:r>
        <w:rPr>
          <w:rFonts w:hint="eastAsia" w:ascii="微软雅黑" w:hAnsi="微软雅黑" w:eastAsia="微软雅黑" w:cs="Arial"/>
          <w:sz w:val="24"/>
        </w:rPr>
        <w:t>质量验收</w:t>
      </w:r>
      <w:r>
        <w:rPr>
          <w:rFonts w:ascii="微软雅黑" w:hAnsi="微软雅黑" w:eastAsia="微软雅黑" w:cs="Arial"/>
          <w:sz w:val="24"/>
        </w:rPr>
        <w:t>规范</w:t>
      </w:r>
    </w:p>
    <w:p w14:paraId="3EF416BA">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GB50009-20</w:t>
      </w:r>
      <w:r>
        <w:rPr>
          <w:rFonts w:hint="eastAsia" w:ascii="微软雅黑" w:hAnsi="微软雅黑" w:eastAsia="微软雅黑" w:cs="Arial"/>
          <w:sz w:val="24"/>
        </w:rPr>
        <w:t>12</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建筑结构荷载规范</w:t>
      </w:r>
    </w:p>
    <w:p w14:paraId="3518B3D0">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GB50011-20</w:t>
      </w:r>
      <w:r>
        <w:rPr>
          <w:rFonts w:hint="eastAsia" w:ascii="微软雅黑" w:hAnsi="微软雅黑" w:eastAsia="微软雅黑" w:cs="Arial"/>
          <w:sz w:val="24"/>
        </w:rPr>
        <w:t>10</w:t>
      </w:r>
      <w:r>
        <w:rPr>
          <w:rFonts w:ascii="微软雅黑" w:hAnsi="微软雅黑" w:eastAsia="微软雅黑" w:cs="Arial"/>
          <w:sz w:val="24"/>
        </w:rPr>
        <w:tab/>
      </w:r>
      <w:r>
        <w:rPr>
          <w:rFonts w:hint="eastAsia" w:ascii="微软雅黑" w:hAnsi="微软雅黑" w:eastAsia="微软雅黑" w:cs="Arial"/>
          <w:sz w:val="24"/>
        </w:rPr>
        <w:t>（2016年版）</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建筑抗震设计规范</w:t>
      </w:r>
    </w:p>
    <w:p w14:paraId="0FB70F07">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GB50007-20</w:t>
      </w:r>
      <w:r>
        <w:rPr>
          <w:rFonts w:hint="eastAsia" w:ascii="微软雅黑" w:hAnsi="微软雅黑" w:eastAsia="微软雅黑" w:cs="Arial"/>
          <w:sz w:val="24"/>
        </w:rPr>
        <w:t>11</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建筑地基基础设计规范</w:t>
      </w:r>
    </w:p>
    <w:p w14:paraId="7CC8388F">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GB50010-20</w:t>
      </w:r>
      <w:r>
        <w:rPr>
          <w:rFonts w:hint="eastAsia" w:ascii="微软雅黑" w:hAnsi="微软雅黑" w:eastAsia="微软雅黑" w:cs="Arial"/>
          <w:sz w:val="24"/>
        </w:rPr>
        <w:t>10（2015年版）</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混凝土结构设计规范</w:t>
      </w:r>
    </w:p>
    <w:p w14:paraId="282ECEEB">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GB50003-20</w:t>
      </w:r>
      <w:r>
        <w:rPr>
          <w:rFonts w:hint="eastAsia" w:ascii="微软雅黑" w:hAnsi="微软雅黑" w:eastAsia="微软雅黑" w:cs="Arial"/>
          <w:sz w:val="24"/>
        </w:rPr>
        <w:t>1</w:t>
      </w:r>
      <w:r>
        <w:rPr>
          <w:rFonts w:ascii="微软雅黑" w:hAnsi="微软雅黑" w:eastAsia="微软雅黑" w:cs="Arial"/>
          <w:sz w:val="24"/>
        </w:rPr>
        <w:t>1</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砌体结构设计规范</w:t>
      </w:r>
    </w:p>
    <w:p w14:paraId="26C4E8B6">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w:t>
      </w:r>
      <w:r>
        <w:rPr>
          <w:rFonts w:hint="eastAsia" w:ascii="微软雅黑" w:hAnsi="微软雅黑" w:eastAsia="微软雅黑" w:cs="Arial"/>
          <w:sz w:val="24"/>
        </w:rPr>
        <w:t>500</w:t>
      </w:r>
      <w:r>
        <w:rPr>
          <w:rFonts w:ascii="微软雅黑" w:hAnsi="微软雅黑" w:eastAsia="微软雅黑" w:cs="Arial"/>
          <w:sz w:val="24"/>
        </w:rPr>
        <w:t>17-</w:t>
      </w:r>
      <w:r>
        <w:rPr>
          <w:rFonts w:hint="eastAsia" w:ascii="微软雅黑" w:hAnsi="微软雅黑" w:eastAsia="微软雅黑" w:cs="Arial"/>
          <w:sz w:val="24"/>
        </w:rPr>
        <w:t>2017</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钢结构设计规范</w:t>
      </w:r>
    </w:p>
    <w:p w14:paraId="6B2051B3">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 51006-2014</w:t>
      </w:r>
      <w:r>
        <w:rPr>
          <w:rFonts w:hint="eastAsia" w:ascii="微软雅黑" w:hAnsi="微软雅黑" w:eastAsia="微软雅黑" w:cs="Arial"/>
          <w:sz w:val="24"/>
        </w:rPr>
        <w:t xml:space="preserve">                 石油化工建（构）筑物结构荷载规范</w:t>
      </w:r>
    </w:p>
    <w:p w14:paraId="51EB3A16">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HG/T 20674-2005</w:t>
      </w:r>
      <w:r>
        <w:rPr>
          <w:rFonts w:hint="eastAsia" w:ascii="微软雅黑" w:hAnsi="微软雅黑" w:eastAsia="微软雅黑" w:cs="Arial"/>
          <w:sz w:val="24"/>
        </w:rPr>
        <w:t xml:space="preserve">               化工、石化建（构）筑物荷载设计规定</w:t>
      </w:r>
    </w:p>
    <w:p w14:paraId="482033C9">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JGJ 94-</w:t>
      </w:r>
      <w:r>
        <w:rPr>
          <w:rFonts w:hint="eastAsia" w:ascii="微软雅黑" w:hAnsi="微软雅黑" w:eastAsia="微软雅黑" w:cs="Arial"/>
          <w:sz w:val="24"/>
        </w:rPr>
        <w:t>2008</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建筑桩基技术规范</w:t>
      </w:r>
    </w:p>
    <w:p w14:paraId="166F7F0A">
      <w:pPr>
        <w:pStyle w:val="10"/>
        <w:ind w:firstLine="480"/>
        <w:rPr>
          <w:rFonts w:hint="eastAsia" w:ascii="微软雅黑" w:hAnsi="微软雅黑" w:eastAsia="微软雅黑" w:cs="Times New Roman"/>
          <w:sz w:val="24"/>
        </w:rPr>
      </w:pPr>
      <w:r>
        <w:rPr>
          <w:rFonts w:hint="eastAsia" w:ascii="微软雅黑" w:hAnsi="微软雅黑" w:eastAsia="微软雅黑" w:cs="Times New Roman"/>
          <w:sz w:val="24"/>
        </w:rPr>
        <w:t>GB∕T 50934-2013               石油化工工程防渗技术规范</w:t>
      </w:r>
    </w:p>
    <w:p w14:paraId="4E694E04">
      <w:pPr>
        <w:pStyle w:val="10"/>
        <w:ind w:firstLine="480"/>
        <w:rPr>
          <w:rFonts w:hint="eastAsia" w:ascii="微软雅黑" w:hAnsi="微软雅黑" w:eastAsia="微软雅黑" w:cs="Times New Roman"/>
          <w:sz w:val="24"/>
        </w:rPr>
      </w:pPr>
      <w:r>
        <w:rPr>
          <w:rFonts w:hint="eastAsia" w:ascii="微软雅黑" w:hAnsi="微软雅黑" w:eastAsia="微软雅黑" w:cs="Times New Roman"/>
          <w:sz w:val="24"/>
        </w:rPr>
        <w:t>GB 50345-2012                  屋面工程技术规范</w:t>
      </w:r>
    </w:p>
    <w:p w14:paraId="38E2CFD0">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GB50015-200</w:t>
      </w:r>
      <w:r>
        <w:rPr>
          <w:rFonts w:hint="eastAsia" w:ascii="微软雅黑" w:hAnsi="微软雅黑" w:eastAsia="微软雅黑" w:cs="Arial"/>
          <w:sz w:val="24"/>
        </w:rPr>
        <w:t>3</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 xml:space="preserve">    </w:t>
      </w:r>
      <w:r>
        <w:rPr>
          <w:rFonts w:hint="eastAsia" w:ascii="微软雅黑" w:hAnsi="微软雅黑" w:eastAsia="微软雅黑" w:cs="Arial"/>
          <w:sz w:val="24"/>
        </w:rPr>
        <w:t xml:space="preserve">       </w:t>
      </w:r>
      <w:r>
        <w:rPr>
          <w:rFonts w:ascii="微软雅黑" w:hAnsi="微软雅黑" w:eastAsia="微软雅黑" w:cs="Arial"/>
          <w:sz w:val="24"/>
        </w:rPr>
        <w:t>建筑给水排水设计规范</w:t>
      </w:r>
      <w:r>
        <w:rPr>
          <w:rFonts w:hint="eastAsia" w:ascii="微软雅黑" w:hAnsi="微软雅黑" w:eastAsia="微软雅黑" w:cs="Arial"/>
          <w:sz w:val="24"/>
        </w:rPr>
        <w:t>（2009年版）</w:t>
      </w:r>
    </w:p>
    <w:p w14:paraId="704B28AA">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GB50013-2006</w:t>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室外给水设计规范</w:t>
      </w:r>
    </w:p>
    <w:p w14:paraId="0E63F440">
      <w:pPr>
        <w:tabs>
          <w:tab w:val="left" w:pos="720"/>
        </w:tabs>
        <w:spacing w:line="360" w:lineRule="auto"/>
        <w:ind w:left="719" w:leftChars="228" w:hanging="240" w:hangingChars="100"/>
        <w:rPr>
          <w:rFonts w:hint="eastAsia" w:ascii="微软雅黑" w:hAnsi="微软雅黑" w:eastAsia="微软雅黑" w:cs="Arial"/>
          <w:sz w:val="24"/>
        </w:rPr>
      </w:pPr>
      <w:r>
        <w:rPr>
          <w:rFonts w:ascii="微软雅黑" w:hAnsi="微软雅黑" w:eastAsia="微软雅黑" w:cs="Arial"/>
          <w:sz w:val="24"/>
        </w:rPr>
        <w:t>GB50014-2006</w:t>
      </w:r>
      <w:r>
        <w:rPr>
          <w:rFonts w:ascii="微软雅黑" w:hAnsi="微软雅黑" w:eastAsia="微软雅黑" w:cs="Arial"/>
          <w:sz w:val="24"/>
        </w:rPr>
        <w:tab/>
      </w:r>
      <w:r>
        <w:rPr>
          <w:rFonts w:ascii="微软雅黑" w:hAnsi="微软雅黑" w:eastAsia="微软雅黑" w:cs="Arial"/>
          <w:sz w:val="24"/>
        </w:rPr>
        <w:tab/>
      </w:r>
      <w:r>
        <w:rPr>
          <w:rFonts w:ascii="微软雅黑" w:hAnsi="微软雅黑" w:eastAsia="微软雅黑" w:cs="Arial"/>
          <w:sz w:val="24"/>
        </w:rPr>
        <w:tab/>
      </w:r>
      <w:r>
        <w:rPr>
          <w:rFonts w:hint="eastAsia" w:ascii="微软雅黑" w:hAnsi="微软雅黑" w:eastAsia="微软雅黑" w:cs="Arial"/>
          <w:sz w:val="24"/>
        </w:rPr>
        <w:t xml:space="preserve">       </w:t>
      </w:r>
      <w:r>
        <w:rPr>
          <w:rFonts w:ascii="微软雅黑" w:hAnsi="微软雅黑" w:eastAsia="微软雅黑" w:cs="Arial"/>
          <w:sz w:val="24"/>
        </w:rPr>
        <w:t>室外排水设计规范</w:t>
      </w:r>
      <w:r>
        <w:rPr>
          <w:rFonts w:hint="eastAsia" w:ascii="微软雅黑" w:hAnsi="微软雅黑" w:eastAsia="微软雅黑" w:cs="Arial"/>
          <w:sz w:val="24"/>
        </w:rPr>
        <w:t>（2016年版）</w:t>
      </w:r>
    </w:p>
    <w:p w14:paraId="2B9E03B5">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3、主要拟建建（构）筑物</w:t>
      </w:r>
    </w:p>
    <w:p w14:paraId="194B3F8E">
      <w:pPr>
        <w:pStyle w:val="66"/>
        <w:ind w:left="357" w:firstLine="0" w:firstLineChars="0"/>
        <w:rPr>
          <w:rFonts w:hint="eastAsia" w:ascii="微软雅黑" w:hAnsi="微软雅黑" w:eastAsia="微软雅黑"/>
          <w:b/>
          <w:color w:val="000000"/>
          <w:sz w:val="28"/>
          <w:szCs w:val="28"/>
        </w:rPr>
      </w:pPr>
      <w:r>
        <w:rPr>
          <w:rFonts w:hint="eastAsia" w:ascii="微软雅黑" w:hAnsi="微软雅黑" w:eastAsia="微软雅黑"/>
          <w:b/>
          <w:color w:val="000000"/>
          <w:kern w:val="0"/>
          <w:sz w:val="28"/>
          <w:szCs w:val="28"/>
          <w:lang w:bidi="ar"/>
        </w:rPr>
        <w:t>主要拟建建、构筑物一览表（后续可根据总图布置进行调整）</w:t>
      </w:r>
    </w:p>
    <w:tbl>
      <w:tblPr>
        <w:tblStyle w:val="26"/>
        <w:tblW w:w="8985" w:type="dxa"/>
        <w:tblInd w:w="-15" w:type="dxa"/>
        <w:tblLayout w:type="fixed"/>
        <w:tblCellMar>
          <w:top w:w="15" w:type="dxa"/>
          <w:left w:w="15" w:type="dxa"/>
          <w:bottom w:w="15" w:type="dxa"/>
          <w:right w:w="15" w:type="dxa"/>
        </w:tblCellMar>
      </w:tblPr>
      <w:tblGrid>
        <w:gridCol w:w="2410"/>
        <w:gridCol w:w="4190"/>
        <w:gridCol w:w="2385"/>
      </w:tblGrid>
      <w:tr w14:paraId="1D8AA3A9">
        <w:tblPrEx>
          <w:tblCellMar>
            <w:top w:w="15" w:type="dxa"/>
            <w:left w:w="15" w:type="dxa"/>
            <w:bottom w:w="15" w:type="dxa"/>
            <w:right w:w="15" w:type="dxa"/>
          </w:tblCellMar>
        </w:tblPrEx>
        <w:trPr>
          <w:trHeight w:val="363" w:hRule="atLeast"/>
          <w:tblHeader/>
        </w:trPr>
        <w:tc>
          <w:tcPr>
            <w:tcW w:w="2410" w:type="dxa"/>
            <w:tcBorders>
              <w:top w:val="single" w:color="auto" w:sz="4" w:space="0"/>
              <w:left w:val="single" w:color="auto" w:sz="4" w:space="0"/>
              <w:bottom w:val="single" w:color="auto" w:sz="4" w:space="0"/>
              <w:right w:val="single" w:color="auto" w:sz="4" w:space="0"/>
            </w:tcBorders>
            <w:vAlign w:val="center"/>
          </w:tcPr>
          <w:p w14:paraId="2989EE02">
            <w:pPr>
              <w:widowControl/>
              <w:jc w:val="center"/>
              <w:textAlignment w:val="center"/>
              <w:rPr>
                <w:rFonts w:hint="eastAsia" w:ascii="微软雅黑" w:hAnsi="微软雅黑" w:eastAsia="微软雅黑" w:cs="宋体"/>
                <w:b/>
                <w:bCs/>
                <w:color w:val="000000"/>
                <w:sz w:val="24"/>
                <w:szCs w:val="24"/>
              </w:rPr>
            </w:pPr>
            <w:r>
              <w:rPr>
                <w:rFonts w:hint="eastAsia" w:ascii="微软雅黑" w:hAnsi="微软雅黑" w:eastAsia="微软雅黑" w:cs="宋体"/>
                <w:b/>
                <w:bCs/>
                <w:color w:val="000000"/>
                <w:kern w:val="0"/>
                <w:sz w:val="24"/>
                <w:szCs w:val="24"/>
                <w:lang w:bidi="ar"/>
              </w:rPr>
              <w:t>装置列表</w:t>
            </w:r>
          </w:p>
        </w:tc>
        <w:tc>
          <w:tcPr>
            <w:tcW w:w="4190" w:type="dxa"/>
            <w:tcBorders>
              <w:top w:val="single" w:color="auto" w:sz="4" w:space="0"/>
              <w:left w:val="single" w:color="auto" w:sz="4" w:space="0"/>
              <w:bottom w:val="single" w:color="auto" w:sz="4" w:space="0"/>
              <w:right w:val="single" w:color="auto" w:sz="4" w:space="0"/>
            </w:tcBorders>
            <w:vAlign w:val="center"/>
          </w:tcPr>
          <w:p w14:paraId="2B7C99DF">
            <w:pPr>
              <w:widowControl/>
              <w:jc w:val="center"/>
              <w:textAlignment w:val="center"/>
              <w:rPr>
                <w:rFonts w:hint="eastAsia" w:ascii="微软雅黑" w:hAnsi="微软雅黑" w:eastAsia="微软雅黑" w:cs="宋体"/>
                <w:b/>
                <w:bCs/>
                <w:color w:val="000000"/>
                <w:sz w:val="24"/>
                <w:szCs w:val="24"/>
              </w:rPr>
            </w:pPr>
            <w:r>
              <w:rPr>
                <w:rFonts w:hint="eastAsia" w:ascii="微软雅黑" w:hAnsi="微软雅黑" w:eastAsia="微软雅黑" w:cs="宋体"/>
                <w:b/>
                <w:bCs/>
                <w:color w:val="000000"/>
                <w:kern w:val="0"/>
                <w:sz w:val="24"/>
                <w:szCs w:val="24"/>
                <w:lang w:bidi="ar"/>
              </w:rPr>
              <w:t>结构形式</w:t>
            </w:r>
          </w:p>
        </w:tc>
        <w:tc>
          <w:tcPr>
            <w:tcW w:w="2385" w:type="dxa"/>
            <w:tcBorders>
              <w:top w:val="single" w:color="auto" w:sz="4" w:space="0"/>
              <w:left w:val="single" w:color="auto" w:sz="4" w:space="0"/>
              <w:bottom w:val="single" w:color="auto" w:sz="4" w:space="0"/>
              <w:right w:val="single" w:color="auto" w:sz="4" w:space="0"/>
            </w:tcBorders>
            <w:vAlign w:val="center"/>
          </w:tcPr>
          <w:p w14:paraId="6627BD00">
            <w:pPr>
              <w:widowControl/>
              <w:jc w:val="center"/>
              <w:textAlignment w:val="center"/>
              <w:rPr>
                <w:rFonts w:hint="eastAsia" w:ascii="微软雅黑" w:hAnsi="微软雅黑" w:eastAsia="微软雅黑" w:cs="宋体"/>
                <w:b/>
                <w:bCs/>
                <w:color w:val="000000"/>
                <w:sz w:val="24"/>
                <w:szCs w:val="24"/>
              </w:rPr>
            </w:pPr>
            <w:r>
              <w:rPr>
                <w:rFonts w:hint="eastAsia" w:ascii="微软雅黑" w:hAnsi="微软雅黑" w:eastAsia="微软雅黑" w:cs="宋体"/>
                <w:b/>
                <w:bCs/>
                <w:color w:val="000000"/>
                <w:kern w:val="0"/>
                <w:sz w:val="24"/>
                <w:szCs w:val="24"/>
                <w:lang w:bidi="ar"/>
              </w:rPr>
              <w:t>基础形式</w:t>
            </w:r>
          </w:p>
        </w:tc>
      </w:tr>
      <w:tr w14:paraId="3E9E1CD8">
        <w:tblPrEx>
          <w:tblCellMar>
            <w:top w:w="15" w:type="dxa"/>
            <w:left w:w="15" w:type="dxa"/>
            <w:bottom w:w="15" w:type="dxa"/>
            <w:right w:w="15" w:type="dxa"/>
          </w:tblCellMar>
        </w:tblPrEx>
        <w:trPr>
          <w:trHeight w:val="622" w:hRule="atLeast"/>
        </w:trPr>
        <w:tc>
          <w:tcPr>
            <w:tcW w:w="2410" w:type="dxa"/>
            <w:tcBorders>
              <w:top w:val="single" w:color="auto" w:sz="4" w:space="0"/>
              <w:left w:val="single" w:color="auto" w:sz="4" w:space="0"/>
              <w:bottom w:val="single" w:color="auto" w:sz="4" w:space="0"/>
              <w:right w:val="single" w:color="auto" w:sz="4" w:space="0"/>
            </w:tcBorders>
            <w:vAlign w:val="center"/>
          </w:tcPr>
          <w:p w14:paraId="6AB54B21">
            <w:pPr>
              <w:widowControl/>
              <w:jc w:val="center"/>
              <w:textAlignment w:val="center"/>
              <w:rPr>
                <w:rFonts w:hint="eastAsia" w:ascii="微软雅黑" w:hAnsi="微软雅黑" w:eastAsia="微软雅黑" w:cs="宋体"/>
                <w:color w:val="000000"/>
                <w:kern w:val="0"/>
                <w:sz w:val="24"/>
                <w:szCs w:val="24"/>
                <w:lang w:bidi="ar"/>
              </w:rPr>
            </w:pPr>
            <w:r>
              <w:rPr>
                <w:rFonts w:hint="eastAsia" w:ascii="微软雅黑" w:hAnsi="微软雅黑" w:eastAsia="微软雅黑" w:cs="宋体"/>
                <w:color w:val="000000"/>
                <w:kern w:val="0"/>
                <w:sz w:val="24"/>
                <w:szCs w:val="24"/>
                <w:lang w:bidi="ar"/>
              </w:rPr>
              <w:t>高浓碱三期</w:t>
            </w:r>
          </w:p>
        </w:tc>
        <w:tc>
          <w:tcPr>
            <w:tcW w:w="4190" w:type="dxa"/>
            <w:tcBorders>
              <w:top w:val="single" w:color="auto" w:sz="4" w:space="0"/>
              <w:left w:val="single" w:color="auto" w:sz="4" w:space="0"/>
              <w:bottom w:val="single" w:color="auto" w:sz="4" w:space="0"/>
              <w:right w:val="single" w:color="auto" w:sz="4" w:space="0"/>
            </w:tcBorders>
            <w:vAlign w:val="center"/>
          </w:tcPr>
          <w:p w14:paraId="48102ECB">
            <w:pPr>
              <w:widowControl/>
              <w:jc w:val="center"/>
              <w:textAlignment w:val="center"/>
              <w:rPr>
                <w:rFonts w:hint="eastAsia" w:ascii="微软雅黑" w:hAnsi="微软雅黑" w:eastAsia="微软雅黑" w:cs="宋体"/>
                <w:color w:val="000000"/>
                <w:kern w:val="0"/>
                <w:sz w:val="24"/>
                <w:szCs w:val="24"/>
                <w:lang w:bidi="ar"/>
              </w:rPr>
            </w:pPr>
            <w:r>
              <w:rPr>
                <w:rFonts w:hint="eastAsia" w:ascii="微软雅黑" w:hAnsi="微软雅黑" w:eastAsia="微软雅黑" w:cs="宋体"/>
                <w:color w:val="000000"/>
                <w:kern w:val="0"/>
                <w:sz w:val="24"/>
                <w:szCs w:val="24"/>
                <w:lang w:bidi="ar"/>
              </w:rPr>
              <w:t>钢结构（需考虑设备载荷）</w:t>
            </w:r>
          </w:p>
        </w:tc>
        <w:tc>
          <w:tcPr>
            <w:tcW w:w="2385" w:type="dxa"/>
            <w:tcBorders>
              <w:top w:val="single" w:color="auto" w:sz="4" w:space="0"/>
              <w:left w:val="single" w:color="auto" w:sz="4" w:space="0"/>
              <w:bottom w:val="single" w:color="auto" w:sz="4" w:space="0"/>
              <w:right w:val="single" w:color="auto" w:sz="4" w:space="0"/>
            </w:tcBorders>
            <w:vAlign w:val="center"/>
          </w:tcPr>
          <w:p w14:paraId="2FDFFA9D">
            <w:pPr>
              <w:widowControl/>
              <w:jc w:val="center"/>
              <w:textAlignment w:val="center"/>
              <w:rPr>
                <w:rFonts w:hint="eastAsia" w:ascii="微软雅黑" w:hAnsi="微软雅黑" w:eastAsia="微软雅黑" w:cs="宋体"/>
                <w:color w:val="000000"/>
                <w:kern w:val="0"/>
                <w:sz w:val="24"/>
                <w:szCs w:val="24"/>
                <w:lang w:bidi="ar"/>
              </w:rPr>
            </w:pPr>
            <w:r>
              <w:rPr>
                <w:rFonts w:hint="eastAsia" w:ascii="微软雅黑" w:hAnsi="微软雅黑" w:eastAsia="微软雅黑" w:cs="宋体"/>
                <w:color w:val="000000"/>
                <w:kern w:val="0"/>
                <w:sz w:val="24"/>
                <w:szCs w:val="24"/>
                <w:lang w:bidi="ar"/>
              </w:rPr>
              <w:t>桩基础</w:t>
            </w:r>
          </w:p>
        </w:tc>
      </w:tr>
    </w:tbl>
    <w:p w14:paraId="28B95532">
      <w:pPr>
        <w:pStyle w:val="10"/>
        <w:adjustRightInd w:val="0"/>
        <w:snapToGrid w:val="0"/>
        <w:spacing w:line="300" w:lineRule="auto"/>
        <w:ind w:firstLine="560"/>
        <w:rPr>
          <w:rFonts w:hint="eastAsia" w:ascii="微软雅黑" w:hAnsi="微软雅黑" w:eastAsia="微软雅黑" w:cs="Times New Roman"/>
          <w:bCs/>
          <w:sz w:val="28"/>
          <w:szCs w:val="28"/>
        </w:rPr>
      </w:pPr>
    </w:p>
    <w:p w14:paraId="0D3261CF">
      <w:pPr>
        <w:pStyle w:val="10"/>
        <w:adjustRightInd w:val="0"/>
        <w:snapToGrid w:val="0"/>
        <w:spacing w:line="300" w:lineRule="auto"/>
        <w:ind w:firstLine="560"/>
        <w:rPr>
          <w:rFonts w:hint="eastAsia" w:ascii="微软雅黑" w:hAnsi="微软雅黑" w:eastAsia="微软雅黑" w:cs="Times New Roman"/>
          <w:bCs/>
          <w:sz w:val="28"/>
          <w:szCs w:val="28"/>
        </w:rPr>
      </w:pPr>
    </w:p>
    <w:p w14:paraId="46EC49A3">
      <w:pPr>
        <w:pStyle w:val="10"/>
        <w:adjustRightInd w:val="0"/>
        <w:snapToGrid w:val="0"/>
        <w:spacing w:line="300" w:lineRule="auto"/>
        <w:ind w:firstLine="560"/>
        <w:rPr>
          <w:rFonts w:hint="eastAsia" w:ascii="微软雅黑" w:hAnsi="微软雅黑" w:eastAsia="微软雅黑" w:cs="Times New Roman"/>
          <w:bCs/>
          <w:sz w:val="28"/>
          <w:szCs w:val="28"/>
        </w:rPr>
      </w:pPr>
    </w:p>
    <w:p w14:paraId="3C42855D">
      <w:pPr>
        <w:pStyle w:val="10"/>
        <w:adjustRightInd w:val="0"/>
        <w:snapToGrid w:val="0"/>
        <w:spacing w:line="300" w:lineRule="auto"/>
        <w:ind w:firstLine="560"/>
        <w:rPr>
          <w:rFonts w:hint="eastAsia" w:ascii="微软雅黑" w:hAnsi="微软雅黑" w:eastAsia="微软雅黑" w:cs="Times New Roman"/>
          <w:bCs/>
          <w:sz w:val="28"/>
          <w:szCs w:val="28"/>
        </w:rPr>
      </w:pPr>
    </w:p>
    <w:p w14:paraId="2663C076">
      <w:pPr>
        <w:pStyle w:val="10"/>
        <w:adjustRightInd w:val="0"/>
        <w:snapToGrid w:val="0"/>
        <w:spacing w:line="300" w:lineRule="auto"/>
        <w:ind w:firstLine="560"/>
        <w:rPr>
          <w:rFonts w:hint="eastAsia" w:ascii="微软雅黑" w:hAnsi="微软雅黑" w:eastAsia="微软雅黑" w:cs="Times New Roman"/>
          <w:bCs/>
          <w:sz w:val="28"/>
          <w:szCs w:val="28"/>
        </w:rPr>
      </w:pPr>
    </w:p>
    <w:p w14:paraId="0B94D869">
      <w:pPr>
        <w:pStyle w:val="10"/>
        <w:adjustRightInd w:val="0"/>
        <w:snapToGrid w:val="0"/>
        <w:spacing w:line="300" w:lineRule="auto"/>
        <w:ind w:firstLine="560"/>
        <w:rPr>
          <w:rFonts w:hint="eastAsia" w:ascii="微软雅黑" w:hAnsi="微软雅黑" w:eastAsia="微软雅黑" w:cs="Times New Roman"/>
          <w:bCs/>
          <w:sz w:val="28"/>
          <w:szCs w:val="28"/>
        </w:rPr>
      </w:pPr>
    </w:p>
    <w:p w14:paraId="277A101B">
      <w:pPr>
        <w:pStyle w:val="10"/>
        <w:adjustRightInd w:val="0"/>
        <w:snapToGrid w:val="0"/>
        <w:spacing w:line="300" w:lineRule="auto"/>
        <w:ind w:firstLine="560"/>
        <w:rPr>
          <w:rFonts w:hint="eastAsia" w:ascii="微软雅黑" w:hAnsi="微软雅黑" w:eastAsia="微软雅黑" w:cs="Times New Roman"/>
          <w:bCs/>
          <w:sz w:val="28"/>
          <w:szCs w:val="28"/>
        </w:rPr>
      </w:pPr>
    </w:p>
    <w:p w14:paraId="138A64D5">
      <w:pPr>
        <w:pStyle w:val="10"/>
        <w:adjustRightInd w:val="0"/>
        <w:snapToGrid w:val="0"/>
        <w:spacing w:line="300" w:lineRule="auto"/>
        <w:ind w:firstLine="560"/>
        <w:rPr>
          <w:rFonts w:hint="eastAsia" w:ascii="微软雅黑" w:hAnsi="微软雅黑" w:eastAsia="微软雅黑" w:cs="Times New Roman"/>
          <w:bCs/>
          <w:sz w:val="28"/>
          <w:szCs w:val="28"/>
        </w:rPr>
      </w:pPr>
    </w:p>
    <w:p w14:paraId="6024C4B0">
      <w:pPr>
        <w:pStyle w:val="10"/>
        <w:adjustRightInd w:val="0"/>
        <w:snapToGrid w:val="0"/>
        <w:spacing w:line="300" w:lineRule="auto"/>
        <w:ind w:firstLine="560"/>
        <w:rPr>
          <w:rFonts w:hint="eastAsia" w:ascii="微软雅黑" w:hAnsi="微软雅黑" w:eastAsia="微软雅黑" w:cs="Times New Roman"/>
          <w:bCs/>
          <w:sz w:val="28"/>
          <w:szCs w:val="28"/>
        </w:rPr>
      </w:pPr>
    </w:p>
    <w:p w14:paraId="05CEC60C">
      <w:pPr>
        <w:pStyle w:val="10"/>
        <w:adjustRightInd w:val="0"/>
        <w:snapToGrid w:val="0"/>
        <w:spacing w:line="300" w:lineRule="auto"/>
        <w:ind w:firstLine="560"/>
        <w:rPr>
          <w:rFonts w:hint="eastAsia" w:ascii="微软雅黑" w:hAnsi="微软雅黑" w:eastAsia="微软雅黑" w:cs="Times New Roman"/>
          <w:bCs/>
          <w:sz w:val="28"/>
          <w:szCs w:val="28"/>
        </w:rPr>
      </w:pPr>
    </w:p>
    <w:p w14:paraId="02A491E0">
      <w:pPr>
        <w:spacing w:line="480" w:lineRule="auto"/>
        <w:jc w:val="center"/>
        <w:outlineLvl w:val="0"/>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第四部分     电气设计分交说明</w:t>
      </w:r>
    </w:p>
    <w:p w14:paraId="7E7CE1D0">
      <w:pPr>
        <w:spacing w:line="360" w:lineRule="auto"/>
        <w:jc w:val="left"/>
        <w:outlineLvl w:val="0"/>
        <w:rPr>
          <w:rFonts w:hint="eastAsia" w:ascii="微软雅黑" w:hAnsi="微软雅黑" w:eastAsia="微软雅黑"/>
          <w:b/>
          <w:bCs/>
          <w:sz w:val="24"/>
          <w:szCs w:val="24"/>
        </w:rPr>
      </w:pPr>
      <w:r>
        <w:rPr>
          <w:rFonts w:ascii="微软雅黑" w:hAnsi="微软雅黑" w:eastAsia="微软雅黑"/>
          <w:b/>
          <w:bCs/>
          <w:sz w:val="24"/>
          <w:szCs w:val="24"/>
        </w:rPr>
        <w:t>1</w:t>
      </w:r>
      <w:r>
        <w:rPr>
          <w:rFonts w:hint="eastAsia" w:ascii="微软雅黑" w:hAnsi="微软雅黑" w:eastAsia="微软雅黑"/>
          <w:b/>
          <w:bCs/>
          <w:sz w:val="24"/>
          <w:szCs w:val="24"/>
        </w:rPr>
        <w:t>、电气范围与专业要求</w:t>
      </w:r>
    </w:p>
    <w:p w14:paraId="17EFE58C">
      <w:pPr>
        <w:outlineLvl w:val="1"/>
        <w:rPr>
          <w:rFonts w:hint="eastAsia" w:ascii="微软雅黑" w:hAnsi="微软雅黑" w:eastAsia="微软雅黑"/>
          <w:sz w:val="24"/>
          <w:szCs w:val="24"/>
        </w:rPr>
      </w:pPr>
      <w:r>
        <w:rPr>
          <w:rFonts w:hint="eastAsia" w:ascii="微软雅黑" w:hAnsi="微软雅黑" w:eastAsia="微软雅黑"/>
          <w:sz w:val="24"/>
          <w:szCs w:val="24"/>
        </w:rPr>
        <w:t>1.1界区范围及内容</w:t>
      </w:r>
    </w:p>
    <w:p w14:paraId="3BE891A2">
      <w:pPr>
        <w:spacing w:line="360" w:lineRule="auto"/>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项目涉及的所有电气、消防系统、电信等的设计， 包括但不限于以下界区内的辅助系统：</w:t>
      </w:r>
    </w:p>
    <w:p w14:paraId="6427D508">
      <w:pPr>
        <w:spacing w:line="360" w:lineRule="auto"/>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供电系统、火灾报警系统、装置区动力、照明、接地系统（包括建筑物基础接地、防雷接地及设备接地）、公用设施（包括但不限于桥架、道路照明、桥架内接地、管廊接地）、工艺管道防静电接地系统、其他。</w:t>
      </w:r>
    </w:p>
    <w:p w14:paraId="6724844C">
      <w:pPr>
        <w:spacing w:line="360" w:lineRule="auto"/>
        <w:outlineLvl w:val="1"/>
        <w:rPr>
          <w:rFonts w:hint="eastAsia" w:ascii="微软雅黑" w:hAnsi="微软雅黑" w:eastAsia="微软雅黑"/>
          <w:sz w:val="24"/>
          <w:szCs w:val="24"/>
        </w:rPr>
      </w:pPr>
      <w:r>
        <w:rPr>
          <w:rFonts w:hint="eastAsia" w:ascii="微软雅黑" w:hAnsi="微软雅黑" w:eastAsia="微软雅黑"/>
          <w:sz w:val="24"/>
          <w:szCs w:val="24"/>
        </w:rPr>
        <w:t>1.2电气专业要求</w:t>
      </w:r>
    </w:p>
    <w:p w14:paraId="18C7E584">
      <w:pPr>
        <w:tabs>
          <w:tab w:val="left" w:pos="425"/>
        </w:tabs>
        <w:spacing w:line="360" w:lineRule="auto"/>
        <w:rPr>
          <w:rFonts w:hint="eastAsia" w:ascii="微软雅黑" w:hAnsi="微软雅黑" w:eastAsia="微软雅黑"/>
          <w:bCs/>
          <w:sz w:val="24"/>
        </w:rPr>
      </w:pPr>
      <w:r>
        <w:rPr>
          <w:rFonts w:hint="eastAsia" w:ascii="微软雅黑" w:hAnsi="微软雅黑" w:eastAsia="微软雅黑"/>
          <w:bCs/>
          <w:sz w:val="24"/>
        </w:rPr>
        <w:t>1</w:t>
      </w:r>
      <w:r>
        <w:rPr>
          <w:rFonts w:ascii="微软雅黑" w:hAnsi="微软雅黑" w:eastAsia="微软雅黑"/>
          <w:bCs/>
          <w:sz w:val="24"/>
        </w:rPr>
        <w:t>.2.</w:t>
      </w:r>
      <w:r>
        <w:rPr>
          <w:rFonts w:hint="eastAsia" w:ascii="微软雅黑" w:hAnsi="微软雅黑" w:eastAsia="微软雅黑"/>
          <w:bCs/>
          <w:sz w:val="24"/>
        </w:rPr>
        <w:t>1</w:t>
      </w:r>
      <w:r>
        <w:rPr>
          <w:rFonts w:ascii="微软雅黑" w:hAnsi="微软雅黑" w:eastAsia="微软雅黑"/>
          <w:bCs/>
          <w:sz w:val="24"/>
        </w:rPr>
        <w:t xml:space="preserve"> </w:t>
      </w:r>
      <w:r>
        <w:rPr>
          <w:rFonts w:hint="eastAsia" w:ascii="微软雅黑" w:hAnsi="微软雅黑" w:eastAsia="微软雅黑"/>
          <w:bCs/>
          <w:sz w:val="24"/>
        </w:rPr>
        <w:t>电气专业要求总则：</w:t>
      </w:r>
    </w:p>
    <w:p w14:paraId="47BCBA84">
      <w:pPr>
        <w:spacing w:line="360" w:lineRule="auto"/>
        <w:ind w:firstLine="480" w:firstLineChars="200"/>
        <w:rPr>
          <w:rFonts w:hint="eastAsia" w:ascii="微软雅黑" w:hAnsi="微软雅黑" w:eastAsia="微软雅黑"/>
          <w:bCs/>
          <w:sz w:val="24"/>
        </w:rPr>
      </w:pPr>
      <w:r>
        <w:rPr>
          <w:rFonts w:hint="eastAsia" w:ascii="微软雅黑" w:hAnsi="微软雅黑" w:eastAsia="微软雅黑"/>
          <w:bCs/>
          <w:sz w:val="24"/>
          <w:lang w:eastAsia="zh-CN"/>
        </w:rPr>
        <w:t>参选单位</w:t>
      </w:r>
      <w:r>
        <w:rPr>
          <w:rFonts w:hint="eastAsia" w:ascii="微软雅黑" w:hAnsi="微软雅黑" w:eastAsia="微软雅黑"/>
          <w:bCs/>
          <w:sz w:val="24"/>
        </w:rPr>
        <w:t>负责本项目电气专业工程设计，提供电气配电及外线等全套施工图。在本包界区内，为了实现整个项目正常生产及安全稳定运行和装置维护的需要所必需的设备和设施，不管在本</w:t>
      </w:r>
      <w:r>
        <w:rPr>
          <w:rFonts w:hint="eastAsia" w:ascii="微软雅黑" w:hAnsi="微软雅黑" w:eastAsia="微软雅黑"/>
          <w:bCs/>
          <w:sz w:val="24"/>
          <w:lang w:val="en-US" w:eastAsia="zh-CN"/>
        </w:rPr>
        <w:t>比选</w:t>
      </w:r>
      <w:r>
        <w:rPr>
          <w:rFonts w:hint="eastAsia" w:ascii="微软雅黑" w:hAnsi="微软雅黑" w:eastAsia="微软雅黑"/>
          <w:bCs/>
          <w:sz w:val="24"/>
        </w:rPr>
        <w:t>文件中是否有明确界定，都包含在本包设计工作范围内。除了以上说明外，还将完成以下工作范围和基本职责（包括但不限于）：</w:t>
      </w:r>
    </w:p>
    <w:p w14:paraId="2E4C3152">
      <w:pPr>
        <w:tabs>
          <w:tab w:val="left" w:pos="840"/>
        </w:tabs>
        <w:overflowPunct w:val="0"/>
        <w:autoSpaceDE w:val="0"/>
        <w:autoSpaceDN w:val="0"/>
        <w:adjustRightInd w:val="0"/>
        <w:spacing w:line="360" w:lineRule="auto"/>
        <w:textAlignment w:val="baseline"/>
        <w:rPr>
          <w:rFonts w:hint="eastAsia" w:ascii="微软雅黑" w:hAnsi="微软雅黑" w:eastAsia="微软雅黑"/>
          <w:sz w:val="24"/>
          <w:szCs w:val="20"/>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 xml:space="preserve">.1 </w:t>
      </w:r>
      <w:r>
        <w:rPr>
          <w:rFonts w:hint="eastAsia" w:ascii="微软雅黑" w:hAnsi="微软雅黑" w:eastAsia="微软雅黑"/>
          <w:sz w:val="24"/>
          <w:szCs w:val="20"/>
        </w:rPr>
        <w:t>负责</w:t>
      </w:r>
      <w:r>
        <w:rPr>
          <w:rFonts w:ascii="微软雅黑" w:hAnsi="微软雅黑" w:eastAsia="微软雅黑"/>
          <w:sz w:val="24"/>
          <w:szCs w:val="20"/>
        </w:rPr>
        <w:t>本包件的</w:t>
      </w:r>
      <w:r>
        <w:rPr>
          <w:rFonts w:hint="eastAsia" w:ascii="微软雅黑" w:hAnsi="微软雅黑" w:eastAsia="微软雅黑"/>
          <w:sz w:val="24"/>
          <w:szCs w:val="20"/>
        </w:rPr>
        <w:t>初步及</w:t>
      </w:r>
      <w:r>
        <w:rPr>
          <w:rFonts w:ascii="微软雅黑" w:hAnsi="微软雅黑" w:eastAsia="微软雅黑"/>
          <w:sz w:val="24"/>
          <w:szCs w:val="20"/>
        </w:rPr>
        <w:t>详细</w:t>
      </w:r>
      <w:r>
        <w:rPr>
          <w:rFonts w:hint="eastAsia" w:ascii="微软雅黑" w:hAnsi="微软雅黑" w:eastAsia="微软雅黑"/>
          <w:sz w:val="24"/>
          <w:szCs w:val="20"/>
        </w:rPr>
        <w:t>工程</w:t>
      </w:r>
      <w:r>
        <w:rPr>
          <w:rFonts w:ascii="微软雅黑" w:hAnsi="微软雅黑" w:eastAsia="微软雅黑"/>
          <w:sz w:val="24"/>
          <w:szCs w:val="20"/>
        </w:rPr>
        <w:t>设计，按</w:t>
      </w:r>
      <w:r>
        <w:rPr>
          <w:rFonts w:hint="eastAsia" w:ascii="微软雅黑" w:hAnsi="微软雅黑" w:eastAsia="微软雅黑"/>
          <w:sz w:val="24"/>
          <w:szCs w:val="20"/>
        </w:rPr>
        <w:t>规定</w:t>
      </w:r>
      <w:r>
        <w:rPr>
          <w:rFonts w:ascii="微软雅黑" w:hAnsi="微软雅黑" w:eastAsia="微软雅黑"/>
          <w:sz w:val="24"/>
          <w:szCs w:val="20"/>
        </w:rPr>
        <w:t>的标准提供完整的设计图纸</w:t>
      </w:r>
      <w:r>
        <w:rPr>
          <w:rFonts w:hint="eastAsia" w:ascii="微软雅黑" w:hAnsi="微软雅黑" w:eastAsia="微软雅黑"/>
          <w:sz w:val="24"/>
          <w:szCs w:val="20"/>
        </w:rPr>
        <w:t>。</w:t>
      </w:r>
    </w:p>
    <w:p w14:paraId="56476FDE">
      <w:pPr>
        <w:tabs>
          <w:tab w:val="left" w:pos="840"/>
        </w:tabs>
        <w:overflowPunct w:val="0"/>
        <w:autoSpaceDE w:val="0"/>
        <w:autoSpaceDN w:val="0"/>
        <w:adjustRightInd w:val="0"/>
        <w:spacing w:line="360" w:lineRule="auto"/>
        <w:textAlignment w:val="baseline"/>
        <w:rPr>
          <w:rFonts w:hint="eastAsia" w:ascii="微软雅黑" w:hAnsi="微软雅黑" w:eastAsia="微软雅黑"/>
          <w:sz w:val="24"/>
          <w:szCs w:val="20"/>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w:t>
      </w:r>
      <w:r>
        <w:rPr>
          <w:rFonts w:hint="eastAsia" w:ascii="微软雅黑" w:hAnsi="微软雅黑" w:eastAsia="微软雅黑"/>
          <w:sz w:val="24"/>
          <w:szCs w:val="20"/>
        </w:rPr>
        <w:t>2</w:t>
      </w:r>
      <w:r>
        <w:rPr>
          <w:rFonts w:ascii="微软雅黑" w:hAnsi="微软雅黑" w:eastAsia="微软雅黑"/>
          <w:sz w:val="24"/>
          <w:szCs w:val="20"/>
        </w:rPr>
        <w:t xml:space="preserve"> 负责</w:t>
      </w:r>
      <w:r>
        <w:rPr>
          <w:rFonts w:hint="eastAsia" w:ascii="微软雅黑" w:hAnsi="微软雅黑" w:eastAsia="微软雅黑"/>
          <w:sz w:val="24"/>
          <w:szCs w:val="20"/>
        </w:rPr>
        <w:t>编制</w:t>
      </w:r>
      <w:r>
        <w:rPr>
          <w:rFonts w:ascii="微软雅黑" w:hAnsi="微软雅黑" w:eastAsia="微软雅黑"/>
          <w:sz w:val="24"/>
          <w:szCs w:val="20"/>
        </w:rPr>
        <w:t>详细工程</w:t>
      </w:r>
      <w:r>
        <w:rPr>
          <w:rFonts w:hint="eastAsia" w:ascii="微软雅黑" w:hAnsi="微软雅黑" w:eastAsia="微软雅黑"/>
          <w:sz w:val="24"/>
          <w:szCs w:val="20"/>
        </w:rPr>
        <w:t>电气专业</w:t>
      </w:r>
      <w:r>
        <w:rPr>
          <w:rFonts w:ascii="微软雅黑" w:hAnsi="微软雅黑" w:eastAsia="微软雅黑"/>
          <w:sz w:val="24"/>
          <w:szCs w:val="20"/>
        </w:rPr>
        <w:t>设计文件的统一规定和深度要求</w:t>
      </w:r>
      <w:r>
        <w:rPr>
          <w:rFonts w:hint="eastAsia" w:ascii="微软雅黑" w:hAnsi="微软雅黑" w:eastAsia="微软雅黑"/>
          <w:sz w:val="24"/>
          <w:szCs w:val="20"/>
        </w:rPr>
        <w:t>；编制本工程的设计标准规范。</w:t>
      </w:r>
    </w:p>
    <w:p w14:paraId="0D9B7FE1">
      <w:pPr>
        <w:tabs>
          <w:tab w:val="left" w:pos="840"/>
        </w:tabs>
        <w:overflowPunct w:val="0"/>
        <w:autoSpaceDE w:val="0"/>
        <w:autoSpaceDN w:val="0"/>
        <w:adjustRightInd w:val="0"/>
        <w:spacing w:line="360" w:lineRule="auto"/>
        <w:textAlignment w:val="baseline"/>
        <w:rPr>
          <w:rFonts w:hint="eastAsia" w:ascii="微软雅黑" w:hAnsi="微软雅黑" w:eastAsia="微软雅黑"/>
          <w:sz w:val="24"/>
          <w:szCs w:val="20"/>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w:t>
      </w:r>
      <w:r>
        <w:rPr>
          <w:rFonts w:hint="eastAsia" w:ascii="微软雅黑" w:hAnsi="微软雅黑" w:eastAsia="微软雅黑"/>
          <w:sz w:val="24"/>
          <w:szCs w:val="20"/>
        </w:rPr>
        <w:t>3</w:t>
      </w:r>
      <w:r>
        <w:rPr>
          <w:rFonts w:ascii="微软雅黑" w:hAnsi="微软雅黑" w:eastAsia="微软雅黑"/>
          <w:sz w:val="24"/>
          <w:szCs w:val="20"/>
        </w:rPr>
        <w:t xml:space="preserve"> </w:t>
      </w:r>
      <w:r>
        <w:rPr>
          <w:rFonts w:hint="eastAsia" w:ascii="微软雅黑" w:hAnsi="微软雅黑" w:eastAsia="微软雅黑"/>
          <w:sz w:val="24"/>
          <w:szCs w:val="20"/>
        </w:rPr>
        <w:t>协助业主准备基础技术资料，按时完成本工程范围的工程进度。</w:t>
      </w:r>
    </w:p>
    <w:p w14:paraId="21858141">
      <w:pPr>
        <w:tabs>
          <w:tab w:val="left" w:pos="840"/>
        </w:tabs>
        <w:overflowPunct w:val="0"/>
        <w:autoSpaceDE w:val="0"/>
        <w:autoSpaceDN w:val="0"/>
        <w:adjustRightInd w:val="0"/>
        <w:spacing w:line="360" w:lineRule="auto"/>
        <w:textAlignment w:val="baseline"/>
        <w:rPr>
          <w:rFonts w:hint="eastAsia" w:ascii="微软雅黑" w:hAnsi="微软雅黑" w:eastAsia="微软雅黑"/>
          <w:sz w:val="24"/>
          <w:szCs w:val="20"/>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w:t>
      </w:r>
      <w:r>
        <w:rPr>
          <w:rFonts w:hint="eastAsia" w:ascii="微软雅黑" w:hAnsi="微软雅黑" w:eastAsia="微软雅黑"/>
          <w:sz w:val="24"/>
          <w:szCs w:val="20"/>
        </w:rPr>
        <w:t>4</w:t>
      </w:r>
      <w:r>
        <w:rPr>
          <w:rFonts w:ascii="微软雅黑" w:hAnsi="微软雅黑" w:eastAsia="微软雅黑"/>
          <w:sz w:val="24"/>
          <w:szCs w:val="20"/>
        </w:rPr>
        <w:t xml:space="preserve"> </w:t>
      </w:r>
      <w:r>
        <w:rPr>
          <w:rFonts w:hint="eastAsia" w:ascii="微软雅黑" w:hAnsi="微软雅黑" w:eastAsia="微软雅黑"/>
          <w:sz w:val="24"/>
          <w:szCs w:val="20"/>
        </w:rPr>
        <w:t>负责解决过程中出现的设计变更问题。</w:t>
      </w:r>
    </w:p>
    <w:p w14:paraId="6A2341F8">
      <w:pPr>
        <w:tabs>
          <w:tab w:val="left" w:pos="840"/>
        </w:tabs>
        <w:overflowPunct w:val="0"/>
        <w:autoSpaceDE w:val="0"/>
        <w:autoSpaceDN w:val="0"/>
        <w:adjustRightInd w:val="0"/>
        <w:spacing w:line="360" w:lineRule="auto"/>
        <w:textAlignment w:val="baseline"/>
        <w:rPr>
          <w:rFonts w:hint="eastAsia" w:ascii="微软雅黑" w:hAnsi="微软雅黑" w:eastAsia="微软雅黑"/>
          <w:sz w:val="24"/>
          <w:szCs w:val="20"/>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w:t>
      </w:r>
      <w:r>
        <w:rPr>
          <w:rFonts w:hint="eastAsia" w:ascii="微软雅黑" w:hAnsi="微软雅黑" w:eastAsia="微软雅黑"/>
          <w:sz w:val="24"/>
          <w:szCs w:val="20"/>
        </w:rPr>
        <w:t>5</w:t>
      </w:r>
      <w:r>
        <w:rPr>
          <w:rFonts w:ascii="微软雅黑" w:hAnsi="微软雅黑" w:eastAsia="微软雅黑"/>
          <w:sz w:val="24"/>
          <w:szCs w:val="20"/>
        </w:rPr>
        <w:t xml:space="preserve"> </w:t>
      </w:r>
      <w:r>
        <w:rPr>
          <w:rFonts w:hint="eastAsia" w:ascii="微软雅黑" w:hAnsi="微软雅黑" w:eastAsia="微软雅黑"/>
          <w:sz w:val="24"/>
          <w:szCs w:val="20"/>
        </w:rPr>
        <w:t>负责编制设计资料清单。</w:t>
      </w:r>
    </w:p>
    <w:p w14:paraId="4A43FFC3">
      <w:pPr>
        <w:spacing w:line="360" w:lineRule="auto"/>
        <w:rPr>
          <w:rFonts w:hint="eastAsia" w:ascii="微软雅黑" w:hAnsi="微软雅黑" w:eastAsia="微软雅黑" w:cs="宋体"/>
          <w:sz w:val="24"/>
        </w:rPr>
      </w:pPr>
      <w:r>
        <w:rPr>
          <w:rFonts w:ascii="微软雅黑" w:hAnsi="微软雅黑" w:eastAsia="微软雅黑"/>
          <w:sz w:val="24"/>
          <w:szCs w:val="20"/>
        </w:rPr>
        <w:t>1.2.</w:t>
      </w:r>
      <w:r>
        <w:rPr>
          <w:rFonts w:hint="eastAsia" w:ascii="微软雅黑" w:hAnsi="微软雅黑" w:eastAsia="微软雅黑"/>
          <w:sz w:val="24"/>
          <w:szCs w:val="20"/>
        </w:rPr>
        <w:t>1</w:t>
      </w:r>
      <w:r>
        <w:rPr>
          <w:rFonts w:ascii="微软雅黑" w:hAnsi="微软雅黑" w:eastAsia="微软雅黑"/>
          <w:sz w:val="24"/>
          <w:szCs w:val="20"/>
        </w:rPr>
        <w:t>.</w:t>
      </w:r>
      <w:r>
        <w:rPr>
          <w:rFonts w:hint="eastAsia" w:ascii="微软雅黑" w:hAnsi="微软雅黑" w:eastAsia="微软雅黑"/>
          <w:sz w:val="24"/>
          <w:szCs w:val="20"/>
        </w:rPr>
        <w:t>6</w:t>
      </w:r>
      <w:r>
        <w:rPr>
          <w:rFonts w:ascii="微软雅黑" w:hAnsi="微软雅黑" w:eastAsia="微软雅黑"/>
          <w:sz w:val="24"/>
          <w:szCs w:val="20"/>
        </w:rPr>
        <w:t xml:space="preserve">  </w:t>
      </w:r>
      <w:r>
        <w:rPr>
          <w:rFonts w:hint="eastAsia" w:ascii="微软雅黑" w:hAnsi="微软雅黑" w:eastAsia="微软雅黑" w:cs="宋体"/>
          <w:sz w:val="24"/>
        </w:rPr>
        <w:t>烧碱界区内所有电动机、照明箱、检修箱、灯具以及操作柱等电缆进线连接处布设防爆挠性连接管（或三防挠性连接管）。</w:t>
      </w:r>
    </w:p>
    <w:p w14:paraId="565F5210">
      <w:pPr>
        <w:spacing w:line="360" w:lineRule="auto"/>
        <w:rPr>
          <w:rFonts w:hint="eastAsia" w:ascii="微软雅黑" w:hAnsi="微软雅黑" w:eastAsia="微软雅黑" w:cs="宋体"/>
          <w:sz w:val="24"/>
        </w:rPr>
      </w:pPr>
      <w:r>
        <w:rPr>
          <w:rFonts w:hint="eastAsia" w:ascii="微软雅黑" w:hAnsi="微软雅黑" w:eastAsia="微软雅黑" w:cs="宋体"/>
          <w:sz w:val="24"/>
        </w:rPr>
        <w:t>1</w:t>
      </w:r>
      <w:r>
        <w:rPr>
          <w:rFonts w:ascii="微软雅黑" w:hAnsi="微软雅黑" w:eastAsia="微软雅黑" w:cs="宋体"/>
          <w:sz w:val="24"/>
        </w:rPr>
        <w:t>.2.</w:t>
      </w:r>
      <w:r>
        <w:rPr>
          <w:rFonts w:hint="eastAsia" w:ascii="微软雅黑" w:hAnsi="微软雅黑" w:eastAsia="微软雅黑" w:cs="宋体"/>
          <w:sz w:val="24"/>
        </w:rPr>
        <w:t>1</w:t>
      </w:r>
      <w:r>
        <w:rPr>
          <w:rFonts w:ascii="微软雅黑" w:hAnsi="微软雅黑" w:eastAsia="微软雅黑" w:cs="宋体"/>
          <w:sz w:val="24"/>
        </w:rPr>
        <w:t>.</w:t>
      </w:r>
      <w:r>
        <w:rPr>
          <w:rFonts w:hint="eastAsia" w:ascii="微软雅黑" w:hAnsi="微软雅黑" w:eastAsia="微软雅黑" w:cs="宋体"/>
          <w:sz w:val="24"/>
        </w:rPr>
        <w:t>7</w:t>
      </w:r>
      <w:r>
        <w:rPr>
          <w:rFonts w:ascii="微软雅黑" w:hAnsi="微软雅黑" w:eastAsia="微软雅黑" w:cs="宋体"/>
          <w:sz w:val="24"/>
        </w:rPr>
        <w:t xml:space="preserve"> </w:t>
      </w:r>
      <w:r>
        <w:rPr>
          <w:rFonts w:hint="eastAsia" w:ascii="微软雅黑" w:hAnsi="微软雅黑" w:eastAsia="微软雅黑" w:cs="宋体"/>
          <w:sz w:val="24"/>
        </w:rPr>
        <w:t>一二次盐水和罐区操作间设计有低压变配电房，布置10/0.4kV干变2*1250kVA，提供罐区内所有机泵设备用电。10KV进线电源取自上一级烧碱变电所10kV的两路馈线。</w:t>
      </w:r>
    </w:p>
    <w:p w14:paraId="478A5BFA">
      <w:pPr>
        <w:spacing w:line="360" w:lineRule="auto"/>
        <w:rPr>
          <w:rFonts w:hint="eastAsia" w:ascii="微软雅黑" w:hAnsi="微软雅黑" w:eastAsia="微软雅黑" w:cs="宋体"/>
          <w:sz w:val="24"/>
        </w:rPr>
      </w:pPr>
      <w:r>
        <w:rPr>
          <w:rFonts w:ascii="微软雅黑" w:hAnsi="微软雅黑" w:eastAsia="微软雅黑" w:cs="宋体"/>
          <w:sz w:val="24"/>
        </w:rPr>
        <w:t>1.2.</w:t>
      </w:r>
      <w:r>
        <w:rPr>
          <w:rFonts w:hint="eastAsia" w:ascii="微软雅黑" w:hAnsi="微软雅黑" w:eastAsia="微软雅黑" w:cs="宋体"/>
          <w:sz w:val="24"/>
        </w:rPr>
        <w:t>1</w:t>
      </w:r>
      <w:r>
        <w:rPr>
          <w:rFonts w:ascii="微软雅黑" w:hAnsi="微软雅黑" w:eastAsia="微软雅黑" w:cs="宋体"/>
          <w:sz w:val="24"/>
        </w:rPr>
        <w:t>.</w:t>
      </w:r>
      <w:r>
        <w:rPr>
          <w:rFonts w:hint="eastAsia" w:ascii="微软雅黑" w:hAnsi="微软雅黑" w:eastAsia="微软雅黑" w:cs="宋体"/>
          <w:sz w:val="24"/>
        </w:rPr>
        <w:t>8</w:t>
      </w:r>
      <w:r>
        <w:rPr>
          <w:rFonts w:ascii="微软雅黑" w:hAnsi="微软雅黑" w:eastAsia="微软雅黑" w:cs="宋体"/>
          <w:sz w:val="24"/>
        </w:rPr>
        <w:t xml:space="preserve">  低压变电所内电气MCC柜和仪表机柜之间采用现场总线技术（除机泵启停信号、变频调速4~20mA信号等重要工艺联锁信号外），且通信方式均需采用双独立通信通道配置。</w:t>
      </w:r>
    </w:p>
    <w:p w14:paraId="61856DDC">
      <w:pPr>
        <w:spacing w:line="360" w:lineRule="auto"/>
        <w:rPr>
          <w:rFonts w:hint="eastAsia" w:ascii="微软雅黑" w:hAnsi="微软雅黑" w:eastAsia="微软雅黑" w:cs="宋体"/>
          <w:sz w:val="24"/>
        </w:rPr>
      </w:pPr>
      <w:r>
        <w:rPr>
          <w:rFonts w:ascii="微软雅黑" w:hAnsi="微软雅黑" w:eastAsia="微软雅黑" w:cs="宋体"/>
          <w:sz w:val="24"/>
        </w:rPr>
        <w:t>1.2.</w:t>
      </w:r>
      <w:r>
        <w:rPr>
          <w:rFonts w:hint="eastAsia" w:ascii="微软雅黑" w:hAnsi="微软雅黑" w:eastAsia="微软雅黑" w:cs="宋体"/>
          <w:sz w:val="24"/>
        </w:rPr>
        <w:t>1</w:t>
      </w:r>
      <w:r>
        <w:rPr>
          <w:rFonts w:ascii="微软雅黑" w:hAnsi="微软雅黑" w:eastAsia="微软雅黑" w:cs="宋体"/>
          <w:sz w:val="24"/>
        </w:rPr>
        <w:t>.</w:t>
      </w:r>
      <w:r>
        <w:rPr>
          <w:rFonts w:hint="eastAsia" w:ascii="微软雅黑" w:hAnsi="微软雅黑" w:eastAsia="微软雅黑" w:cs="宋体"/>
          <w:sz w:val="24"/>
        </w:rPr>
        <w:t>9</w:t>
      </w:r>
      <w:r>
        <w:rPr>
          <w:rFonts w:ascii="微软雅黑" w:hAnsi="微软雅黑" w:eastAsia="微软雅黑" w:cs="宋体"/>
          <w:sz w:val="24"/>
        </w:rPr>
        <w:t xml:space="preserve"> </w:t>
      </w:r>
      <w:r>
        <w:rPr>
          <w:rFonts w:hint="eastAsia" w:ascii="微软雅黑" w:hAnsi="微软雅黑" w:eastAsia="微软雅黑" w:cs="宋体"/>
          <w:sz w:val="24"/>
        </w:rPr>
        <w:t>所有10kV/0.4kV干式变压器采用低损耗SCB18系列节能型干式变压器。</w:t>
      </w:r>
    </w:p>
    <w:p w14:paraId="2E558969">
      <w:pPr>
        <w:spacing w:line="360" w:lineRule="auto"/>
        <w:rPr>
          <w:rFonts w:hint="eastAsia" w:ascii="微软雅黑" w:hAnsi="微软雅黑" w:eastAsia="微软雅黑" w:cs="宋体"/>
          <w:sz w:val="24"/>
        </w:rPr>
      </w:pPr>
      <w:r>
        <w:rPr>
          <w:rFonts w:ascii="微软雅黑" w:hAnsi="微软雅黑" w:eastAsia="微软雅黑" w:cs="宋体"/>
          <w:sz w:val="24"/>
        </w:rPr>
        <w:t>1.2.</w:t>
      </w:r>
      <w:r>
        <w:rPr>
          <w:rFonts w:hint="eastAsia" w:ascii="微软雅黑" w:hAnsi="微软雅黑" w:eastAsia="微软雅黑" w:cs="宋体"/>
          <w:sz w:val="24"/>
        </w:rPr>
        <w:t>1</w:t>
      </w:r>
      <w:r>
        <w:rPr>
          <w:rFonts w:ascii="微软雅黑" w:hAnsi="微软雅黑" w:eastAsia="微软雅黑" w:cs="宋体"/>
          <w:sz w:val="24"/>
        </w:rPr>
        <w:t>.1</w:t>
      </w:r>
      <w:r>
        <w:rPr>
          <w:rFonts w:hint="eastAsia" w:ascii="微软雅黑" w:hAnsi="微软雅黑" w:eastAsia="微软雅黑" w:cs="宋体"/>
          <w:sz w:val="24"/>
        </w:rPr>
        <w:t>0</w:t>
      </w:r>
      <w:r>
        <w:rPr>
          <w:rFonts w:ascii="微软雅黑" w:hAnsi="微软雅黑" w:eastAsia="微软雅黑" w:cs="宋体"/>
          <w:sz w:val="24"/>
        </w:rPr>
        <w:t xml:space="preserve"> </w:t>
      </w:r>
      <w:r>
        <w:rPr>
          <w:rFonts w:hint="eastAsia" w:ascii="微软雅黑" w:hAnsi="微软雅黑" w:eastAsia="微软雅黑" w:cs="宋体"/>
          <w:sz w:val="24"/>
        </w:rPr>
        <w:t>电机选型应选国标一级高能效电机（2021版），55kW及以上电机配置绕组测温（本期不接入DCS）。</w:t>
      </w:r>
    </w:p>
    <w:p w14:paraId="2285445B">
      <w:pPr>
        <w:spacing w:line="360" w:lineRule="auto"/>
        <w:rPr>
          <w:rFonts w:hint="eastAsia" w:ascii="微软雅黑" w:hAnsi="微软雅黑" w:eastAsia="微软雅黑" w:cs="宋体"/>
          <w:b/>
          <w:bCs/>
          <w:sz w:val="24"/>
        </w:rPr>
      </w:pPr>
      <w:r>
        <w:rPr>
          <w:rFonts w:ascii="微软雅黑" w:hAnsi="微软雅黑" w:eastAsia="微软雅黑" w:cs="宋体"/>
          <w:sz w:val="24"/>
        </w:rPr>
        <w:t>1.2.</w:t>
      </w:r>
      <w:r>
        <w:rPr>
          <w:rFonts w:hint="eastAsia" w:ascii="微软雅黑" w:hAnsi="微软雅黑" w:eastAsia="微软雅黑" w:cs="宋体"/>
          <w:sz w:val="24"/>
        </w:rPr>
        <w:t>1</w:t>
      </w:r>
      <w:r>
        <w:rPr>
          <w:rFonts w:ascii="微软雅黑" w:hAnsi="微软雅黑" w:eastAsia="微软雅黑" w:cs="宋体"/>
          <w:sz w:val="24"/>
        </w:rPr>
        <w:t>.1</w:t>
      </w:r>
      <w:r>
        <w:rPr>
          <w:rFonts w:hint="eastAsia" w:ascii="微软雅黑" w:hAnsi="微软雅黑" w:eastAsia="微软雅黑" w:cs="宋体"/>
          <w:sz w:val="24"/>
        </w:rPr>
        <w:t>1</w:t>
      </w:r>
      <w:r>
        <w:rPr>
          <w:rFonts w:ascii="微软雅黑" w:hAnsi="微软雅黑" w:eastAsia="微软雅黑" w:cs="宋体"/>
          <w:sz w:val="24"/>
        </w:rPr>
        <w:t xml:space="preserve">  </w:t>
      </w:r>
      <w:r>
        <w:rPr>
          <w:rFonts w:hint="eastAsia" w:ascii="微软雅黑" w:hAnsi="微软雅黑" w:eastAsia="微软雅黑" w:cs="宋体"/>
          <w:b/>
          <w:bCs/>
          <w:sz w:val="24"/>
        </w:rPr>
        <w:t>高低压电机变频控制，需根据工艺专业需求设计配置。</w:t>
      </w:r>
    </w:p>
    <w:p w14:paraId="1B8A455D">
      <w:pPr>
        <w:outlineLvl w:val="1"/>
        <w:rPr>
          <w:rFonts w:hint="eastAsia" w:ascii="微软雅黑" w:hAnsi="微软雅黑" w:eastAsia="微软雅黑"/>
          <w:sz w:val="24"/>
          <w:szCs w:val="24"/>
        </w:rPr>
      </w:pPr>
      <w:r>
        <w:rPr>
          <w:rFonts w:hint="eastAsia" w:ascii="微软雅黑" w:hAnsi="微软雅黑" w:eastAsia="微软雅黑"/>
          <w:sz w:val="24"/>
          <w:szCs w:val="24"/>
        </w:rPr>
        <w:t>1.3承包方设计范围要求</w:t>
      </w:r>
    </w:p>
    <w:p w14:paraId="2293C8DE">
      <w:pPr>
        <w:tabs>
          <w:tab w:val="left" w:pos="840"/>
        </w:tabs>
        <w:overflowPunct w:val="0"/>
        <w:autoSpaceDE w:val="0"/>
        <w:autoSpaceDN w:val="0"/>
        <w:adjustRightInd w:val="0"/>
        <w:spacing w:line="360" w:lineRule="auto"/>
        <w:ind w:firstLine="480" w:firstLineChars="200"/>
        <w:textAlignment w:val="baseline"/>
        <w:rPr>
          <w:rFonts w:hint="eastAsia" w:ascii="微软雅黑" w:hAnsi="微软雅黑" w:eastAsia="微软雅黑" w:cs="宋体"/>
          <w:sz w:val="24"/>
          <w:szCs w:val="20"/>
        </w:rPr>
      </w:pPr>
      <w:r>
        <w:rPr>
          <w:rFonts w:hint="eastAsia" w:ascii="微软雅黑" w:hAnsi="微软雅黑" w:eastAsia="微软雅黑" w:cs="宋体"/>
          <w:sz w:val="24"/>
          <w:szCs w:val="20"/>
        </w:rPr>
        <w:t>本项目中</w:t>
      </w:r>
      <w:r>
        <w:rPr>
          <w:rFonts w:hint="eastAsia" w:ascii="微软雅黑" w:hAnsi="微软雅黑" w:eastAsia="微软雅黑"/>
          <w:sz w:val="24"/>
        </w:rPr>
        <w:t>电气工程全部设计内容包含低压配电系统图、电机控制原理图、动力平面图、基础接地平面图、防雷接地平面图、照明平面图、照明配电箱系统图、检修箱系统图、消防应急照明平面图及系统图、电缆清单及电气设备材料清单。</w:t>
      </w:r>
    </w:p>
    <w:p w14:paraId="1A8DBC73">
      <w:pPr>
        <w:tabs>
          <w:tab w:val="left" w:pos="840"/>
        </w:tabs>
        <w:overflowPunct w:val="0"/>
        <w:autoSpaceDE w:val="0"/>
        <w:autoSpaceDN w:val="0"/>
        <w:adjustRightInd w:val="0"/>
        <w:spacing w:line="360" w:lineRule="auto"/>
        <w:textAlignment w:val="baseline"/>
        <w:outlineLvl w:val="0"/>
        <w:rPr>
          <w:rFonts w:hint="eastAsia" w:ascii="微软雅黑" w:hAnsi="微软雅黑" w:eastAsia="微软雅黑"/>
          <w:b/>
          <w:bCs/>
          <w:sz w:val="28"/>
          <w:szCs w:val="28"/>
        </w:rPr>
      </w:pPr>
      <w:r>
        <w:rPr>
          <w:rFonts w:hint="eastAsia" w:ascii="微软雅黑" w:hAnsi="微软雅黑" w:eastAsia="微软雅黑"/>
          <w:b/>
          <w:bCs/>
          <w:sz w:val="28"/>
          <w:szCs w:val="28"/>
        </w:rPr>
        <w:t>2、工作范围说明</w:t>
      </w:r>
    </w:p>
    <w:p w14:paraId="4A834C69">
      <w:pPr>
        <w:spacing w:line="360" w:lineRule="auto"/>
        <w:ind w:firstLine="480" w:firstLineChars="200"/>
        <w:rPr>
          <w:rFonts w:hint="eastAsia" w:ascii="微软雅黑" w:hAnsi="微软雅黑" w:eastAsia="微软雅黑"/>
          <w:sz w:val="24"/>
        </w:rPr>
      </w:pPr>
      <w:r>
        <w:rPr>
          <w:rFonts w:hint="eastAsia" w:ascii="微软雅黑" w:hAnsi="微软雅黑" w:eastAsia="微软雅黑"/>
          <w:sz w:val="24"/>
        </w:rPr>
        <w:t>本项目中电气工程全部设计内容，</w:t>
      </w:r>
      <w:r>
        <w:rPr>
          <w:rFonts w:ascii="微软雅黑" w:hAnsi="微软雅黑" w:eastAsia="微软雅黑"/>
          <w:sz w:val="24"/>
        </w:rPr>
        <w:t>完成</w:t>
      </w:r>
      <w:r>
        <w:rPr>
          <w:rFonts w:hint="eastAsia" w:ascii="微软雅黑" w:hAnsi="微软雅黑" w:eastAsia="微软雅黑"/>
          <w:sz w:val="24"/>
        </w:rPr>
        <w:t>本工程</w:t>
      </w:r>
      <w:r>
        <w:rPr>
          <w:rFonts w:ascii="微软雅黑" w:hAnsi="微软雅黑" w:eastAsia="微软雅黑"/>
          <w:sz w:val="24"/>
        </w:rPr>
        <w:t>界区范围内的</w:t>
      </w:r>
      <w:r>
        <w:rPr>
          <w:rFonts w:hint="eastAsia" w:ascii="微软雅黑" w:hAnsi="微软雅黑" w:eastAsia="微软雅黑"/>
          <w:sz w:val="24"/>
        </w:rPr>
        <w:t>电气</w:t>
      </w:r>
      <w:r>
        <w:rPr>
          <w:rFonts w:ascii="微软雅黑" w:hAnsi="微软雅黑" w:eastAsia="微软雅黑"/>
          <w:sz w:val="24"/>
        </w:rPr>
        <w:t>详细工程设计（另有说明的除外）、竣工图等全部设计工作。设计文件的深度和全面性应能满足《石油化工装置详细工程设计内容规定》（</w:t>
      </w:r>
      <w:r>
        <w:rPr>
          <w:rFonts w:hint="eastAsia" w:ascii="微软雅黑" w:hAnsi="微软雅黑" w:eastAsia="微软雅黑"/>
          <w:sz w:val="24"/>
        </w:rPr>
        <w:t>SPMP-STD-EM2005-2016</w:t>
      </w:r>
      <w:r>
        <w:rPr>
          <w:rFonts w:ascii="微软雅黑" w:hAnsi="微软雅黑" w:eastAsia="微软雅黑"/>
          <w:sz w:val="24"/>
        </w:rPr>
        <w:t>）要求，同时满足本</w:t>
      </w:r>
      <w:r>
        <w:rPr>
          <w:rFonts w:hint="eastAsia" w:ascii="微软雅黑" w:hAnsi="微软雅黑" w:eastAsia="微软雅黑"/>
          <w:sz w:val="24"/>
        </w:rPr>
        <w:t>项目</w:t>
      </w:r>
      <w:r>
        <w:rPr>
          <w:rFonts w:ascii="微软雅黑" w:hAnsi="微软雅黑" w:eastAsia="微软雅黑"/>
          <w:sz w:val="24"/>
        </w:rPr>
        <w:t>的报批</w:t>
      </w:r>
      <w:r>
        <w:rPr>
          <w:rFonts w:hint="eastAsia" w:ascii="微软雅黑" w:hAnsi="微软雅黑" w:eastAsia="微软雅黑"/>
          <w:sz w:val="24"/>
        </w:rPr>
        <w:t>报审</w:t>
      </w:r>
      <w:r>
        <w:rPr>
          <w:rFonts w:ascii="微软雅黑" w:hAnsi="微软雅黑" w:eastAsia="微软雅黑"/>
          <w:sz w:val="24"/>
        </w:rPr>
        <w:t>、采购、施工、试车、运行</w:t>
      </w:r>
      <w:r>
        <w:rPr>
          <w:rFonts w:hint="eastAsia" w:ascii="微软雅黑" w:hAnsi="微软雅黑" w:eastAsia="微软雅黑"/>
          <w:sz w:val="24"/>
        </w:rPr>
        <w:t>、</w:t>
      </w:r>
      <w:r>
        <w:rPr>
          <w:rFonts w:ascii="微软雅黑" w:hAnsi="微软雅黑" w:eastAsia="微软雅黑"/>
          <w:sz w:val="24"/>
        </w:rPr>
        <w:t>性能考核和维护的要求。</w:t>
      </w:r>
    </w:p>
    <w:p w14:paraId="430565C1">
      <w:pPr>
        <w:tabs>
          <w:tab w:val="left" w:pos="840"/>
        </w:tabs>
        <w:overflowPunct w:val="0"/>
        <w:autoSpaceDE w:val="0"/>
        <w:autoSpaceDN w:val="0"/>
        <w:adjustRightInd w:val="0"/>
        <w:spacing w:line="360" w:lineRule="auto"/>
        <w:textAlignment w:val="baseline"/>
        <w:outlineLvl w:val="0"/>
        <w:rPr>
          <w:rFonts w:hint="eastAsia" w:ascii="微软雅黑" w:hAnsi="微软雅黑" w:eastAsia="微软雅黑"/>
          <w:b/>
          <w:bCs/>
          <w:sz w:val="28"/>
          <w:szCs w:val="28"/>
        </w:rPr>
      </w:pPr>
      <w:r>
        <w:rPr>
          <w:rFonts w:hint="eastAsia" w:ascii="微软雅黑" w:hAnsi="微软雅黑" w:eastAsia="微软雅黑"/>
          <w:b/>
          <w:bCs/>
          <w:sz w:val="28"/>
          <w:szCs w:val="28"/>
        </w:rPr>
        <w:t>3、电气专业采用的主要标准和规范</w:t>
      </w:r>
    </w:p>
    <w:tbl>
      <w:tblPr>
        <w:tblStyle w:val="2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268"/>
        <w:gridCol w:w="5812"/>
      </w:tblGrid>
      <w:tr w14:paraId="2482C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blHeader/>
        </w:trPr>
        <w:tc>
          <w:tcPr>
            <w:tcW w:w="8789" w:type="dxa"/>
            <w:gridSpan w:val="3"/>
            <w:vAlign w:val="center"/>
          </w:tcPr>
          <w:p w14:paraId="411D84F7">
            <w:pPr>
              <w:adjustRightInd w:val="0"/>
              <w:jc w:val="left"/>
              <w:textAlignment w:val="baseline"/>
              <w:rPr>
                <w:rFonts w:hint="eastAsia" w:ascii="微软雅黑" w:hAnsi="微软雅黑" w:eastAsia="微软雅黑"/>
                <w:kern w:val="0"/>
                <w:sz w:val="24"/>
              </w:rPr>
            </w:pPr>
            <w:r>
              <w:rPr>
                <w:rFonts w:hint="eastAsia" w:ascii="微软雅黑" w:hAnsi="微软雅黑" w:eastAsia="微软雅黑"/>
                <w:kern w:val="0"/>
                <w:sz w:val="24"/>
              </w:rPr>
              <w:t xml:space="preserve">                        电气专业采用的主要标准和规范</w:t>
            </w:r>
          </w:p>
        </w:tc>
      </w:tr>
      <w:tr w14:paraId="79892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blHeader/>
        </w:trPr>
        <w:tc>
          <w:tcPr>
            <w:tcW w:w="709" w:type="dxa"/>
            <w:vAlign w:val="center"/>
          </w:tcPr>
          <w:p w14:paraId="48447001">
            <w:pPr>
              <w:adjustRightInd w:val="0"/>
              <w:jc w:val="left"/>
              <w:textAlignment w:val="baseline"/>
              <w:rPr>
                <w:rFonts w:hint="eastAsia" w:ascii="微软雅黑" w:hAnsi="微软雅黑" w:eastAsia="微软雅黑"/>
                <w:kern w:val="0"/>
                <w:sz w:val="24"/>
              </w:rPr>
            </w:pPr>
            <w:r>
              <w:rPr>
                <w:rFonts w:hint="eastAsia" w:ascii="微软雅黑" w:hAnsi="微软雅黑" w:eastAsia="微软雅黑"/>
                <w:kern w:val="0"/>
                <w:sz w:val="24"/>
              </w:rPr>
              <w:t>序号</w:t>
            </w:r>
          </w:p>
        </w:tc>
        <w:tc>
          <w:tcPr>
            <w:tcW w:w="2268" w:type="dxa"/>
            <w:vAlign w:val="center"/>
          </w:tcPr>
          <w:p w14:paraId="0489C449">
            <w:pPr>
              <w:adjustRightInd w:val="0"/>
              <w:jc w:val="left"/>
              <w:textAlignment w:val="baseline"/>
              <w:rPr>
                <w:rFonts w:hint="eastAsia" w:ascii="微软雅黑" w:hAnsi="微软雅黑" w:eastAsia="微软雅黑"/>
                <w:kern w:val="0"/>
                <w:sz w:val="24"/>
              </w:rPr>
            </w:pPr>
            <w:r>
              <w:rPr>
                <w:rFonts w:hint="eastAsia" w:ascii="微软雅黑" w:hAnsi="微软雅黑" w:eastAsia="微软雅黑"/>
                <w:kern w:val="0"/>
                <w:sz w:val="24"/>
              </w:rPr>
              <w:t xml:space="preserve">   标准编号</w:t>
            </w:r>
          </w:p>
        </w:tc>
        <w:tc>
          <w:tcPr>
            <w:tcW w:w="5812" w:type="dxa"/>
            <w:vAlign w:val="center"/>
          </w:tcPr>
          <w:p w14:paraId="343BE9E7">
            <w:pPr>
              <w:adjustRightInd w:val="0"/>
              <w:jc w:val="left"/>
              <w:textAlignment w:val="baseline"/>
              <w:rPr>
                <w:rFonts w:hint="eastAsia" w:ascii="微软雅黑" w:hAnsi="微软雅黑" w:eastAsia="微软雅黑"/>
                <w:kern w:val="0"/>
                <w:sz w:val="24"/>
              </w:rPr>
            </w:pPr>
            <w:r>
              <w:rPr>
                <w:rFonts w:hint="eastAsia" w:ascii="微软雅黑" w:hAnsi="微软雅黑" w:eastAsia="微软雅黑"/>
                <w:kern w:val="0"/>
                <w:sz w:val="24"/>
              </w:rPr>
              <w:t xml:space="preserve">              标准和规范名称</w:t>
            </w:r>
          </w:p>
        </w:tc>
      </w:tr>
      <w:tr w14:paraId="512CA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D4642F6">
            <w:pPr>
              <w:jc w:val="center"/>
              <w:rPr>
                <w:rFonts w:hint="eastAsia" w:ascii="微软雅黑" w:hAnsi="微软雅黑" w:eastAsia="微软雅黑"/>
                <w:sz w:val="24"/>
              </w:rPr>
            </w:pPr>
            <w:r>
              <w:rPr>
                <w:rFonts w:ascii="微软雅黑" w:hAnsi="微软雅黑" w:eastAsia="微软雅黑"/>
                <w:sz w:val="24"/>
              </w:rPr>
              <w:t>1</w:t>
            </w:r>
          </w:p>
        </w:tc>
        <w:tc>
          <w:tcPr>
            <w:tcW w:w="2268" w:type="dxa"/>
            <w:vAlign w:val="center"/>
          </w:tcPr>
          <w:p w14:paraId="2B838C0B">
            <w:pPr>
              <w:overflowPunct w:val="0"/>
              <w:autoSpaceDE w:val="0"/>
              <w:autoSpaceDN w:val="0"/>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GB50034-2013</w:t>
            </w:r>
          </w:p>
        </w:tc>
        <w:tc>
          <w:tcPr>
            <w:tcW w:w="5812" w:type="dxa"/>
            <w:vAlign w:val="center"/>
          </w:tcPr>
          <w:p w14:paraId="70A05012">
            <w:pPr>
              <w:spacing w:before="60" w:after="60" w:line="360" w:lineRule="auto"/>
              <w:rPr>
                <w:rFonts w:hint="eastAsia" w:ascii="微软雅黑" w:hAnsi="微软雅黑" w:eastAsia="微软雅黑"/>
                <w:sz w:val="24"/>
              </w:rPr>
            </w:pPr>
            <w:r>
              <w:rPr>
                <w:rFonts w:hint="eastAsia" w:ascii="微软雅黑" w:hAnsi="微软雅黑" w:eastAsia="微软雅黑"/>
                <w:sz w:val="24"/>
              </w:rPr>
              <w:t>建筑照明设计标准</w:t>
            </w:r>
          </w:p>
        </w:tc>
      </w:tr>
      <w:tr w14:paraId="434B6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904B524">
            <w:pPr>
              <w:jc w:val="center"/>
              <w:rPr>
                <w:rFonts w:hint="eastAsia" w:ascii="微软雅黑" w:hAnsi="微软雅黑" w:eastAsia="微软雅黑"/>
                <w:sz w:val="24"/>
              </w:rPr>
            </w:pPr>
            <w:r>
              <w:rPr>
                <w:rFonts w:hint="eastAsia" w:ascii="微软雅黑" w:hAnsi="微软雅黑" w:eastAsia="微软雅黑"/>
                <w:sz w:val="24"/>
              </w:rPr>
              <w:t>2</w:t>
            </w:r>
          </w:p>
        </w:tc>
        <w:tc>
          <w:tcPr>
            <w:tcW w:w="2268" w:type="dxa"/>
            <w:vAlign w:val="center"/>
          </w:tcPr>
          <w:p w14:paraId="04A5E6D2">
            <w:pPr>
              <w:spacing w:before="60" w:after="60" w:line="360" w:lineRule="auto"/>
              <w:rPr>
                <w:rFonts w:hint="eastAsia" w:ascii="微软雅黑" w:hAnsi="微软雅黑" w:eastAsia="微软雅黑"/>
                <w:sz w:val="24"/>
              </w:rPr>
            </w:pPr>
            <w:r>
              <w:rPr>
                <w:rFonts w:ascii="微软雅黑" w:hAnsi="微软雅黑" w:eastAsia="微软雅黑"/>
                <w:sz w:val="24"/>
              </w:rPr>
              <w:t>GB50052-2009</w:t>
            </w:r>
          </w:p>
        </w:tc>
        <w:tc>
          <w:tcPr>
            <w:tcW w:w="5812" w:type="dxa"/>
            <w:vAlign w:val="center"/>
          </w:tcPr>
          <w:p w14:paraId="6B94B75D">
            <w:pPr>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供配电系统设计规范</w:t>
            </w:r>
          </w:p>
        </w:tc>
      </w:tr>
      <w:tr w14:paraId="2F802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F2EDF6A">
            <w:pPr>
              <w:jc w:val="center"/>
              <w:rPr>
                <w:rFonts w:hint="eastAsia" w:ascii="微软雅黑" w:hAnsi="微软雅黑" w:eastAsia="微软雅黑"/>
                <w:sz w:val="24"/>
              </w:rPr>
            </w:pPr>
            <w:r>
              <w:rPr>
                <w:rFonts w:hint="eastAsia" w:ascii="微软雅黑" w:hAnsi="微软雅黑" w:eastAsia="微软雅黑"/>
                <w:sz w:val="24"/>
              </w:rPr>
              <w:t>3</w:t>
            </w:r>
          </w:p>
        </w:tc>
        <w:tc>
          <w:tcPr>
            <w:tcW w:w="2268" w:type="dxa"/>
            <w:vAlign w:val="center"/>
          </w:tcPr>
          <w:p w14:paraId="043DB5AF">
            <w:pPr>
              <w:spacing w:before="60" w:after="60" w:line="360" w:lineRule="auto"/>
              <w:rPr>
                <w:rFonts w:hint="eastAsia" w:ascii="微软雅黑" w:hAnsi="微软雅黑" w:eastAsia="微软雅黑"/>
                <w:sz w:val="24"/>
              </w:rPr>
            </w:pPr>
            <w:r>
              <w:rPr>
                <w:rFonts w:ascii="微软雅黑" w:hAnsi="微软雅黑" w:eastAsia="微软雅黑"/>
                <w:sz w:val="24"/>
              </w:rPr>
              <w:t>GB50053-2013</w:t>
            </w:r>
          </w:p>
        </w:tc>
        <w:tc>
          <w:tcPr>
            <w:tcW w:w="5812" w:type="dxa"/>
            <w:vAlign w:val="center"/>
          </w:tcPr>
          <w:p w14:paraId="4E6FBBB0">
            <w:pPr>
              <w:spacing w:before="60" w:after="60" w:line="360" w:lineRule="auto"/>
              <w:rPr>
                <w:rFonts w:hint="eastAsia" w:ascii="微软雅黑" w:hAnsi="微软雅黑" w:eastAsia="微软雅黑"/>
                <w:sz w:val="24"/>
              </w:rPr>
            </w:pPr>
            <w:r>
              <w:rPr>
                <w:rFonts w:ascii="微软雅黑" w:hAnsi="微软雅黑" w:eastAsia="微软雅黑"/>
                <w:sz w:val="24"/>
              </w:rPr>
              <w:t>20</w:t>
            </w:r>
            <w:r>
              <w:rPr>
                <w:rFonts w:hint="eastAsia" w:ascii="微软雅黑" w:hAnsi="微软雅黑" w:eastAsia="微软雅黑"/>
                <w:sz w:val="24"/>
              </w:rPr>
              <w:t>kV</w:t>
            </w:r>
            <w:r>
              <w:rPr>
                <w:rFonts w:ascii="微软雅黑" w:hAnsi="微软雅黑" w:eastAsia="微软雅黑"/>
                <w:sz w:val="24"/>
              </w:rPr>
              <w:t>及以下变电所设计规范</w:t>
            </w:r>
          </w:p>
        </w:tc>
      </w:tr>
      <w:tr w14:paraId="111B3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1C6162E">
            <w:pPr>
              <w:jc w:val="center"/>
              <w:rPr>
                <w:rFonts w:hint="eastAsia" w:ascii="微软雅黑" w:hAnsi="微软雅黑" w:eastAsia="微软雅黑"/>
                <w:sz w:val="24"/>
              </w:rPr>
            </w:pPr>
            <w:r>
              <w:rPr>
                <w:rFonts w:hint="eastAsia" w:ascii="微软雅黑" w:hAnsi="微软雅黑" w:eastAsia="微软雅黑"/>
                <w:sz w:val="24"/>
              </w:rPr>
              <w:t>4</w:t>
            </w:r>
          </w:p>
        </w:tc>
        <w:tc>
          <w:tcPr>
            <w:tcW w:w="2268" w:type="dxa"/>
            <w:vAlign w:val="center"/>
          </w:tcPr>
          <w:p w14:paraId="074DCEC3">
            <w:pPr>
              <w:spacing w:before="60" w:after="60" w:line="360" w:lineRule="auto"/>
              <w:rPr>
                <w:rFonts w:hint="eastAsia" w:ascii="微软雅黑" w:hAnsi="微软雅黑" w:eastAsia="微软雅黑"/>
                <w:sz w:val="24"/>
              </w:rPr>
            </w:pPr>
            <w:r>
              <w:rPr>
                <w:rFonts w:ascii="微软雅黑" w:hAnsi="微软雅黑" w:eastAsia="微软雅黑"/>
                <w:sz w:val="24"/>
              </w:rPr>
              <w:t>GB50054-</w:t>
            </w:r>
            <w:r>
              <w:rPr>
                <w:rFonts w:hint="eastAsia" w:ascii="微软雅黑" w:hAnsi="微软雅黑" w:eastAsia="微软雅黑"/>
                <w:sz w:val="24"/>
              </w:rPr>
              <w:t>2011</w:t>
            </w:r>
          </w:p>
        </w:tc>
        <w:tc>
          <w:tcPr>
            <w:tcW w:w="5812" w:type="dxa"/>
            <w:vAlign w:val="center"/>
          </w:tcPr>
          <w:p w14:paraId="4F01BF78">
            <w:pPr>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低压配电设计规范</w:t>
            </w:r>
          </w:p>
        </w:tc>
      </w:tr>
      <w:tr w14:paraId="31906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BA733A0">
            <w:pPr>
              <w:jc w:val="center"/>
              <w:rPr>
                <w:rFonts w:hint="eastAsia" w:ascii="微软雅黑" w:hAnsi="微软雅黑" w:eastAsia="微软雅黑"/>
                <w:sz w:val="24"/>
              </w:rPr>
            </w:pPr>
            <w:r>
              <w:rPr>
                <w:rFonts w:hint="eastAsia" w:ascii="微软雅黑" w:hAnsi="微软雅黑" w:eastAsia="微软雅黑"/>
                <w:sz w:val="24"/>
              </w:rPr>
              <w:t>5</w:t>
            </w:r>
          </w:p>
        </w:tc>
        <w:tc>
          <w:tcPr>
            <w:tcW w:w="2268" w:type="dxa"/>
            <w:vAlign w:val="center"/>
          </w:tcPr>
          <w:p w14:paraId="3874677A">
            <w:pPr>
              <w:spacing w:before="60" w:after="60" w:line="360" w:lineRule="auto"/>
              <w:rPr>
                <w:rFonts w:hint="eastAsia" w:ascii="微软雅黑" w:hAnsi="微软雅黑" w:eastAsia="微软雅黑"/>
                <w:sz w:val="24"/>
              </w:rPr>
            </w:pPr>
            <w:r>
              <w:rPr>
                <w:rFonts w:ascii="微软雅黑" w:hAnsi="微软雅黑" w:eastAsia="微软雅黑"/>
                <w:sz w:val="24"/>
              </w:rPr>
              <w:t>GB50055-</w:t>
            </w:r>
            <w:r>
              <w:rPr>
                <w:rFonts w:hint="eastAsia" w:ascii="微软雅黑" w:hAnsi="微软雅黑" w:eastAsia="微软雅黑"/>
                <w:sz w:val="24"/>
              </w:rPr>
              <w:t>2011</w:t>
            </w:r>
          </w:p>
        </w:tc>
        <w:tc>
          <w:tcPr>
            <w:tcW w:w="5812" w:type="dxa"/>
            <w:vAlign w:val="center"/>
          </w:tcPr>
          <w:p w14:paraId="64B291CE">
            <w:pPr>
              <w:spacing w:before="60" w:after="60" w:line="360" w:lineRule="auto"/>
              <w:rPr>
                <w:rFonts w:hint="eastAsia" w:ascii="微软雅黑" w:hAnsi="微软雅黑" w:eastAsia="微软雅黑"/>
                <w:sz w:val="24"/>
              </w:rPr>
            </w:pPr>
            <w:r>
              <w:rPr>
                <w:rFonts w:ascii="微软雅黑" w:hAnsi="微软雅黑" w:eastAsia="微软雅黑"/>
                <w:sz w:val="24"/>
              </w:rPr>
              <w:t>通用用电设备配电设计规范</w:t>
            </w:r>
          </w:p>
        </w:tc>
      </w:tr>
      <w:tr w14:paraId="19F4F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BE14C4A">
            <w:pPr>
              <w:jc w:val="center"/>
              <w:rPr>
                <w:rFonts w:hint="eastAsia" w:ascii="微软雅黑" w:hAnsi="微软雅黑" w:eastAsia="微软雅黑"/>
                <w:sz w:val="24"/>
              </w:rPr>
            </w:pPr>
            <w:r>
              <w:rPr>
                <w:rFonts w:hint="eastAsia" w:ascii="微软雅黑" w:hAnsi="微软雅黑" w:eastAsia="微软雅黑"/>
                <w:sz w:val="24"/>
              </w:rPr>
              <w:t>6</w:t>
            </w:r>
          </w:p>
        </w:tc>
        <w:tc>
          <w:tcPr>
            <w:tcW w:w="2268" w:type="dxa"/>
            <w:vAlign w:val="center"/>
          </w:tcPr>
          <w:p w14:paraId="5D3871F9">
            <w:pPr>
              <w:spacing w:before="60" w:after="60" w:line="360" w:lineRule="auto"/>
              <w:rPr>
                <w:rFonts w:hint="eastAsia" w:ascii="微软雅黑" w:hAnsi="微软雅黑" w:eastAsia="微软雅黑"/>
                <w:sz w:val="24"/>
              </w:rPr>
            </w:pPr>
            <w:r>
              <w:rPr>
                <w:rFonts w:ascii="微软雅黑" w:hAnsi="微软雅黑" w:eastAsia="微软雅黑"/>
                <w:sz w:val="24"/>
              </w:rPr>
              <w:t>GB50056-93</w:t>
            </w:r>
          </w:p>
        </w:tc>
        <w:tc>
          <w:tcPr>
            <w:tcW w:w="5812" w:type="dxa"/>
            <w:vAlign w:val="center"/>
          </w:tcPr>
          <w:p w14:paraId="5979350C">
            <w:pPr>
              <w:spacing w:before="60" w:after="60" w:line="360" w:lineRule="auto"/>
              <w:rPr>
                <w:rFonts w:hint="eastAsia" w:ascii="微软雅黑" w:hAnsi="微软雅黑" w:eastAsia="微软雅黑"/>
                <w:sz w:val="24"/>
              </w:rPr>
            </w:pPr>
            <w:r>
              <w:rPr>
                <w:rFonts w:ascii="微软雅黑" w:hAnsi="微软雅黑" w:eastAsia="微软雅黑"/>
                <w:sz w:val="24"/>
              </w:rPr>
              <w:t>电热设备电力装置设计规范</w:t>
            </w:r>
          </w:p>
        </w:tc>
      </w:tr>
      <w:tr w14:paraId="1CDC1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547AAD3">
            <w:pPr>
              <w:jc w:val="center"/>
              <w:rPr>
                <w:rFonts w:hint="eastAsia" w:ascii="微软雅黑" w:hAnsi="微软雅黑" w:eastAsia="微软雅黑"/>
                <w:sz w:val="24"/>
              </w:rPr>
            </w:pPr>
            <w:r>
              <w:rPr>
                <w:rFonts w:ascii="微软雅黑" w:hAnsi="微软雅黑" w:eastAsia="微软雅黑"/>
                <w:sz w:val="24"/>
              </w:rPr>
              <w:t>7</w:t>
            </w:r>
          </w:p>
        </w:tc>
        <w:tc>
          <w:tcPr>
            <w:tcW w:w="2268" w:type="dxa"/>
            <w:vAlign w:val="center"/>
          </w:tcPr>
          <w:p w14:paraId="09714A01">
            <w:pPr>
              <w:overflowPunct w:val="0"/>
              <w:autoSpaceDE w:val="0"/>
              <w:autoSpaceDN w:val="0"/>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GB50057-2010</w:t>
            </w:r>
          </w:p>
        </w:tc>
        <w:tc>
          <w:tcPr>
            <w:tcW w:w="5812" w:type="dxa"/>
            <w:vAlign w:val="center"/>
          </w:tcPr>
          <w:p w14:paraId="5A30CAAC">
            <w:pPr>
              <w:spacing w:before="60" w:after="60" w:line="360" w:lineRule="auto"/>
              <w:rPr>
                <w:rFonts w:hint="eastAsia" w:ascii="微软雅黑" w:hAnsi="微软雅黑" w:eastAsia="微软雅黑"/>
                <w:sz w:val="24"/>
              </w:rPr>
            </w:pPr>
            <w:r>
              <w:rPr>
                <w:rFonts w:hint="eastAsia" w:ascii="微软雅黑" w:hAnsi="微软雅黑" w:eastAsia="微软雅黑"/>
                <w:sz w:val="24"/>
              </w:rPr>
              <w:t>建筑物防雷设计规范</w:t>
            </w:r>
          </w:p>
        </w:tc>
      </w:tr>
      <w:tr w14:paraId="68A57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3A4AA09">
            <w:pPr>
              <w:jc w:val="center"/>
              <w:rPr>
                <w:rFonts w:hint="eastAsia" w:ascii="微软雅黑" w:hAnsi="微软雅黑" w:eastAsia="微软雅黑"/>
                <w:sz w:val="24"/>
              </w:rPr>
            </w:pPr>
            <w:r>
              <w:rPr>
                <w:rFonts w:hint="eastAsia" w:ascii="微软雅黑" w:hAnsi="微软雅黑" w:eastAsia="微软雅黑"/>
                <w:sz w:val="24"/>
              </w:rPr>
              <w:t>8</w:t>
            </w:r>
          </w:p>
        </w:tc>
        <w:tc>
          <w:tcPr>
            <w:tcW w:w="2268" w:type="dxa"/>
            <w:vAlign w:val="center"/>
          </w:tcPr>
          <w:p w14:paraId="1F1BE6F3">
            <w:pPr>
              <w:spacing w:before="60" w:after="60" w:line="360" w:lineRule="auto"/>
              <w:rPr>
                <w:rFonts w:hint="eastAsia" w:ascii="微软雅黑" w:hAnsi="微软雅黑" w:eastAsia="微软雅黑"/>
                <w:sz w:val="24"/>
              </w:rPr>
            </w:pPr>
            <w:r>
              <w:rPr>
                <w:rFonts w:ascii="微软雅黑" w:hAnsi="微软雅黑" w:eastAsia="微软雅黑"/>
                <w:sz w:val="24"/>
              </w:rPr>
              <w:t>GB50058-</w:t>
            </w:r>
            <w:r>
              <w:rPr>
                <w:rFonts w:hint="eastAsia" w:ascii="微软雅黑" w:hAnsi="微软雅黑" w:eastAsia="微软雅黑"/>
                <w:sz w:val="24"/>
              </w:rPr>
              <w:t>2014</w:t>
            </w:r>
          </w:p>
        </w:tc>
        <w:tc>
          <w:tcPr>
            <w:tcW w:w="5812" w:type="dxa"/>
            <w:vAlign w:val="center"/>
          </w:tcPr>
          <w:p w14:paraId="0C77BD4A">
            <w:pPr>
              <w:spacing w:before="60" w:after="60" w:line="360" w:lineRule="auto"/>
              <w:rPr>
                <w:rFonts w:hint="eastAsia" w:ascii="微软雅黑" w:hAnsi="微软雅黑" w:eastAsia="微软雅黑"/>
                <w:sz w:val="24"/>
              </w:rPr>
            </w:pPr>
            <w:r>
              <w:rPr>
                <w:rFonts w:ascii="微软雅黑" w:hAnsi="微软雅黑" w:eastAsia="微软雅黑"/>
                <w:sz w:val="24"/>
              </w:rPr>
              <w:t>爆炸火灾危险环境电力装置设计规范及条文说明</w:t>
            </w:r>
          </w:p>
        </w:tc>
      </w:tr>
      <w:tr w14:paraId="35EED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FF3AED3">
            <w:pPr>
              <w:jc w:val="center"/>
              <w:rPr>
                <w:rFonts w:hint="eastAsia" w:ascii="微软雅黑" w:hAnsi="微软雅黑" w:eastAsia="微软雅黑"/>
                <w:sz w:val="24"/>
              </w:rPr>
            </w:pPr>
            <w:r>
              <w:rPr>
                <w:rFonts w:hint="eastAsia" w:ascii="微软雅黑" w:hAnsi="微软雅黑" w:eastAsia="微软雅黑"/>
                <w:sz w:val="24"/>
              </w:rPr>
              <w:t>9</w:t>
            </w:r>
          </w:p>
        </w:tc>
        <w:tc>
          <w:tcPr>
            <w:tcW w:w="2268" w:type="dxa"/>
            <w:vAlign w:val="center"/>
          </w:tcPr>
          <w:p w14:paraId="3286ADD1">
            <w:pPr>
              <w:spacing w:before="60" w:after="60" w:line="360" w:lineRule="auto"/>
              <w:rPr>
                <w:rFonts w:hint="eastAsia" w:ascii="微软雅黑" w:hAnsi="微软雅黑" w:eastAsia="微软雅黑"/>
                <w:sz w:val="24"/>
              </w:rPr>
            </w:pPr>
            <w:r>
              <w:rPr>
                <w:rFonts w:ascii="微软雅黑" w:hAnsi="微软雅黑" w:eastAsia="微软雅黑"/>
                <w:sz w:val="24"/>
              </w:rPr>
              <w:t>GB50059-</w:t>
            </w:r>
            <w:r>
              <w:rPr>
                <w:rFonts w:hint="eastAsia" w:ascii="微软雅黑" w:hAnsi="微软雅黑" w:eastAsia="微软雅黑"/>
                <w:sz w:val="24"/>
              </w:rPr>
              <w:t>2011</w:t>
            </w:r>
          </w:p>
        </w:tc>
        <w:tc>
          <w:tcPr>
            <w:tcW w:w="5812" w:type="dxa"/>
            <w:vAlign w:val="center"/>
          </w:tcPr>
          <w:p w14:paraId="73C70A9B">
            <w:pPr>
              <w:spacing w:before="60" w:after="60" w:line="360" w:lineRule="auto"/>
              <w:rPr>
                <w:rFonts w:hint="eastAsia" w:ascii="微软雅黑" w:hAnsi="微软雅黑" w:eastAsia="微软雅黑"/>
                <w:sz w:val="24"/>
              </w:rPr>
            </w:pPr>
            <w:r>
              <w:rPr>
                <w:rFonts w:ascii="微软雅黑" w:hAnsi="微软雅黑" w:eastAsia="微软雅黑"/>
                <w:sz w:val="24"/>
              </w:rPr>
              <w:t>35-110</w:t>
            </w:r>
            <w:r>
              <w:rPr>
                <w:rFonts w:hint="eastAsia" w:ascii="微软雅黑" w:hAnsi="微软雅黑" w:eastAsia="微软雅黑"/>
                <w:sz w:val="24"/>
              </w:rPr>
              <w:t>kV</w:t>
            </w:r>
            <w:r>
              <w:rPr>
                <w:rFonts w:ascii="微软雅黑" w:hAnsi="微软雅黑" w:eastAsia="微软雅黑"/>
                <w:sz w:val="24"/>
              </w:rPr>
              <w:t>变电所设计规范</w:t>
            </w:r>
          </w:p>
        </w:tc>
      </w:tr>
      <w:tr w14:paraId="447BB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74C423D">
            <w:pPr>
              <w:jc w:val="center"/>
              <w:rPr>
                <w:rFonts w:hint="eastAsia" w:ascii="微软雅黑" w:hAnsi="微软雅黑" w:eastAsia="微软雅黑"/>
                <w:sz w:val="24"/>
              </w:rPr>
            </w:pPr>
            <w:r>
              <w:rPr>
                <w:rFonts w:hint="eastAsia" w:ascii="微软雅黑" w:hAnsi="微软雅黑" w:eastAsia="微软雅黑"/>
                <w:sz w:val="24"/>
              </w:rPr>
              <w:t>10</w:t>
            </w:r>
          </w:p>
        </w:tc>
        <w:tc>
          <w:tcPr>
            <w:tcW w:w="2268" w:type="dxa"/>
            <w:vAlign w:val="center"/>
          </w:tcPr>
          <w:p w14:paraId="3395E33F">
            <w:pPr>
              <w:spacing w:before="60" w:after="60" w:line="360" w:lineRule="auto"/>
              <w:rPr>
                <w:rFonts w:hint="eastAsia" w:ascii="微软雅黑" w:hAnsi="微软雅黑" w:eastAsia="微软雅黑"/>
                <w:sz w:val="24"/>
              </w:rPr>
            </w:pPr>
            <w:r>
              <w:rPr>
                <w:rFonts w:ascii="微软雅黑" w:hAnsi="微软雅黑" w:eastAsia="微软雅黑"/>
                <w:sz w:val="24"/>
              </w:rPr>
              <w:t>GB50060-</w:t>
            </w:r>
            <w:r>
              <w:rPr>
                <w:rFonts w:hint="eastAsia" w:ascii="微软雅黑" w:hAnsi="微软雅黑" w:eastAsia="微软雅黑"/>
                <w:sz w:val="24"/>
              </w:rPr>
              <w:t>2008</w:t>
            </w:r>
          </w:p>
        </w:tc>
        <w:tc>
          <w:tcPr>
            <w:tcW w:w="5812" w:type="dxa"/>
            <w:vAlign w:val="center"/>
          </w:tcPr>
          <w:p w14:paraId="183BAD7F">
            <w:pPr>
              <w:spacing w:before="60" w:after="60" w:line="360" w:lineRule="auto"/>
              <w:rPr>
                <w:rFonts w:hint="eastAsia" w:ascii="微软雅黑" w:hAnsi="微软雅黑" w:eastAsia="微软雅黑"/>
                <w:sz w:val="24"/>
              </w:rPr>
            </w:pPr>
            <w:r>
              <w:rPr>
                <w:rFonts w:ascii="微软雅黑" w:hAnsi="微软雅黑" w:eastAsia="微软雅黑"/>
                <w:sz w:val="24"/>
              </w:rPr>
              <w:t>3-110</w:t>
            </w:r>
            <w:r>
              <w:rPr>
                <w:rFonts w:hint="eastAsia" w:ascii="微软雅黑" w:hAnsi="微软雅黑" w:eastAsia="微软雅黑"/>
                <w:sz w:val="24"/>
              </w:rPr>
              <w:t>kV</w:t>
            </w:r>
            <w:r>
              <w:rPr>
                <w:rFonts w:ascii="微软雅黑" w:hAnsi="微软雅黑" w:eastAsia="微软雅黑"/>
                <w:sz w:val="24"/>
              </w:rPr>
              <w:t>高压配电装置设计规范</w:t>
            </w:r>
          </w:p>
        </w:tc>
      </w:tr>
      <w:tr w14:paraId="39845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8484B6F">
            <w:pPr>
              <w:jc w:val="center"/>
              <w:rPr>
                <w:rFonts w:hint="eastAsia" w:ascii="微软雅黑" w:hAnsi="微软雅黑" w:eastAsia="微软雅黑"/>
                <w:sz w:val="24"/>
              </w:rPr>
            </w:pPr>
            <w:r>
              <w:rPr>
                <w:rFonts w:ascii="微软雅黑" w:hAnsi="微软雅黑" w:eastAsia="微软雅黑"/>
                <w:sz w:val="24"/>
              </w:rPr>
              <w:t>1</w:t>
            </w:r>
            <w:r>
              <w:rPr>
                <w:rFonts w:hint="eastAsia" w:ascii="微软雅黑" w:hAnsi="微软雅黑" w:eastAsia="微软雅黑"/>
                <w:sz w:val="24"/>
              </w:rPr>
              <w:t>1</w:t>
            </w:r>
          </w:p>
        </w:tc>
        <w:tc>
          <w:tcPr>
            <w:tcW w:w="2268" w:type="dxa"/>
            <w:vAlign w:val="center"/>
          </w:tcPr>
          <w:p w14:paraId="6882BD7C">
            <w:pPr>
              <w:spacing w:before="60" w:after="60" w:line="360" w:lineRule="auto"/>
              <w:rPr>
                <w:rFonts w:hint="eastAsia" w:ascii="微软雅黑" w:hAnsi="微软雅黑" w:eastAsia="微软雅黑"/>
                <w:sz w:val="24"/>
              </w:rPr>
            </w:pPr>
            <w:r>
              <w:rPr>
                <w:rFonts w:ascii="微软雅黑" w:hAnsi="微软雅黑" w:eastAsia="微软雅黑"/>
                <w:sz w:val="24"/>
              </w:rPr>
              <w:t>GB50062-</w:t>
            </w:r>
            <w:r>
              <w:rPr>
                <w:rFonts w:hint="eastAsia" w:ascii="微软雅黑" w:hAnsi="微软雅黑" w:eastAsia="微软雅黑"/>
                <w:sz w:val="24"/>
              </w:rPr>
              <w:t>2008</w:t>
            </w:r>
          </w:p>
        </w:tc>
        <w:tc>
          <w:tcPr>
            <w:tcW w:w="5812" w:type="dxa"/>
            <w:vAlign w:val="center"/>
          </w:tcPr>
          <w:p w14:paraId="7AAC27EB">
            <w:pPr>
              <w:spacing w:before="60" w:after="60" w:line="360" w:lineRule="auto"/>
              <w:rPr>
                <w:rFonts w:hint="eastAsia" w:ascii="微软雅黑" w:hAnsi="微软雅黑" w:eastAsia="微软雅黑"/>
                <w:sz w:val="24"/>
              </w:rPr>
            </w:pPr>
            <w:r>
              <w:rPr>
                <w:rFonts w:ascii="微软雅黑" w:hAnsi="微软雅黑" w:eastAsia="微软雅黑"/>
                <w:sz w:val="24"/>
              </w:rPr>
              <w:t>电力装置的继电保护和自动装置设计规范</w:t>
            </w:r>
          </w:p>
        </w:tc>
      </w:tr>
      <w:tr w14:paraId="34FEB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4CF69B5">
            <w:pPr>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2</w:t>
            </w:r>
          </w:p>
        </w:tc>
        <w:tc>
          <w:tcPr>
            <w:tcW w:w="2268" w:type="dxa"/>
            <w:vAlign w:val="center"/>
          </w:tcPr>
          <w:p w14:paraId="4417166D">
            <w:pPr>
              <w:overflowPunct w:val="0"/>
              <w:autoSpaceDE w:val="0"/>
              <w:autoSpaceDN w:val="0"/>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GB50160-2008</w:t>
            </w:r>
          </w:p>
        </w:tc>
        <w:tc>
          <w:tcPr>
            <w:tcW w:w="5812" w:type="dxa"/>
            <w:vAlign w:val="center"/>
          </w:tcPr>
          <w:p w14:paraId="44C42CFD">
            <w:pPr>
              <w:spacing w:before="60" w:after="60" w:line="360" w:lineRule="auto"/>
              <w:rPr>
                <w:rFonts w:hint="eastAsia" w:ascii="微软雅黑" w:hAnsi="微软雅黑" w:eastAsia="微软雅黑"/>
                <w:sz w:val="24"/>
              </w:rPr>
            </w:pPr>
            <w:r>
              <w:rPr>
                <w:rFonts w:hint="eastAsia" w:ascii="微软雅黑" w:hAnsi="微软雅黑" w:eastAsia="微软雅黑"/>
                <w:sz w:val="24"/>
              </w:rPr>
              <w:t>石油化工企业设计防火规范</w:t>
            </w:r>
          </w:p>
        </w:tc>
      </w:tr>
      <w:tr w14:paraId="3812B4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A516E78">
            <w:pPr>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3</w:t>
            </w:r>
          </w:p>
        </w:tc>
        <w:tc>
          <w:tcPr>
            <w:tcW w:w="2268" w:type="dxa"/>
            <w:vAlign w:val="center"/>
          </w:tcPr>
          <w:p w14:paraId="1107BD93">
            <w:pPr>
              <w:spacing w:before="60" w:after="60" w:line="360" w:lineRule="auto"/>
              <w:rPr>
                <w:rFonts w:hint="eastAsia" w:ascii="微软雅黑" w:hAnsi="微软雅黑" w:eastAsia="微软雅黑"/>
                <w:sz w:val="24"/>
              </w:rPr>
            </w:pPr>
            <w:r>
              <w:rPr>
                <w:rFonts w:ascii="微软雅黑" w:hAnsi="微软雅黑" w:eastAsia="微软雅黑"/>
                <w:sz w:val="24"/>
              </w:rPr>
              <w:t>GB50174-</w:t>
            </w:r>
            <w:r>
              <w:rPr>
                <w:rFonts w:hint="eastAsia" w:ascii="微软雅黑" w:hAnsi="微软雅黑" w:eastAsia="微软雅黑"/>
                <w:sz w:val="24"/>
              </w:rPr>
              <w:t>20</w:t>
            </w:r>
            <w:r>
              <w:rPr>
                <w:rFonts w:ascii="微软雅黑" w:hAnsi="微软雅黑" w:eastAsia="微软雅黑"/>
                <w:sz w:val="24"/>
              </w:rPr>
              <w:t>14</w:t>
            </w:r>
          </w:p>
        </w:tc>
        <w:tc>
          <w:tcPr>
            <w:tcW w:w="5812" w:type="dxa"/>
            <w:vAlign w:val="center"/>
          </w:tcPr>
          <w:p w14:paraId="71006AEB">
            <w:pPr>
              <w:spacing w:before="60" w:after="60" w:line="360" w:lineRule="auto"/>
              <w:rPr>
                <w:rFonts w:hint="eastAsia" w:ascii="微软雅黑" w:hAnsi="微软雅黑" w:eastAsia="微软雅黑"/>
                <w:sz w:val="24"/>
              </w:rPr>
            </w:pPr>
            <w:r>
              <w:rPr>
                <w:rFonts w:ascii="微软雅黑" w:hAnsi="微软雅黑" w:eastAsia="微软雅黑"/>
                <w:sz w:val="24"/>
              </w:rPr>
              <w:t>电子</w:t>
            </w:r>
            <w:r>
              <w:rPr>
                <w:rFonts w:hint="eastAsia" w:ascii="微软雅黑" w:hAnsi="微软雅黑" w:eastAsia="微软雅黑"/>
                <w:sz w:val="24"/>
              </w:rPr>
              <w:t>信息系统机房</w:t>
            </w:r>
            <w:r>
              <w:rPr>
                <w:rFonts w:ascii="微软雅黑" w:hAnsi="微软雅黑" w:eastAsia="微软雅黑"/>
                <w:sz w:val="24"/>
              </w:rPr>
              <w:t>设计规范</w:t>
            </w:r>
          </w:p>
        </w:tc>
      </w:tr>
      <w:tr w14:paraId="5D8C3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099F742">
            <w:pPr>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4</w:t>
            </w:r>
          </w:p>
        </w:tc>
        <w:tc>
          <w:tcPr>
            <w:tcW w:w="2268" w:type="dxa"/>
            <w:vAlign w:val="center"/>
          </w:tcPr>
          <w:p w14:paraId="6DAF6A0D">
            <w:pPr>
              <w:spacing w:before="60" w:after="60" w:line="360" w:lineRule="auto"/>
              <w:rPr>
                <w:rFonts w:hint="eastAsia" w:ascii="微软雅黑" w:hAnsi="微软雅黑" w:eastAsia="微软雅黑"/>
                <w:sz w:val="24"/>
              </w:rPr>
            </w:pPr>
            <w:r>
              <w:rPr>
                <w:rFonts w:ascii="微软雅黑" w:hAnsi="微软雅黑" w:eastAsia="微软雅黑"/>
                <w:sz w:val="24"/>
              </w:rPr>
              <w:t>GB50217-</w:t>
            </w:r>
            <w:r>
              <w:rPr>
                <w:rFonts w:hint="eastAsia" w:ascii="微软雅黑" w:hAnsi="微软雅黑" w:eastAsia="微软雅黑"/>
                <w:sz w:val="24"/>
              </w:rPr>
              <w:t>2007</w:t>
            </w:r>
          </w:p>
        </w:tc>
        <w:tc>
          <w:tcPr>
            <w:tcW w:w="5812" w:type="dxa"/>
            <w:vAlign w:val="center"/>
          </w:tcPr>
          <w:p w14:paraId="7D847512">
            <w:pPr>
              <w:spacing w:before="60" w:after="60" w:line="360" w:lineRule="auto"/>
              <w:rPr>
                <w:rFonts w:hint="eastAsia" w:ascii="微软雅黑" w:hAnsi="微软雅黑" w:eastAsia="微软雅黑"/>
                <w:sz w:val="24"/>
              </w:rPr>
            </w:pPr>
            <w:r>
              <w:rPr>
                <w:rFonts w:ascii="微软雅黑" w:hAnsi="微软雅黑" w:eastAsia="微软雅黑"/>
                <w:sz w:val="24"/>
              </w:rPr>
              <w:t>电力工程电缆设计规范</w:t>
            </w:r>
          </w:p>
        </w:tc>
      </w:tr>
      <w:tr w14:paraId="17A9E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78A07AE">
            <w:pPr>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5</w:t>
            </w:r>
          </w:p>
        </w:tc>
        <w:tc>
          <w:tcPr>
            <w:tcW w:w="2268" w:type="dxa"/>
            <w:vAlign w:val="center"/>
          </w:tcPr>
          <w:p w14:paraId="35559666">
            <w:pPr>
              <w:spacing w:before="60" w:after="60" w:line="360" w:lineRule="auto"/>
              <w:rPr>
                <w:rFonts w:hint="eastAsia" w:ascii="微软雅黑" w:hAnsi="微软雅黑" w:eastAsia="微软雅黑"/>
                <w:sz w:val="24"/>
              </w:rPr>
            </w:pPr>
            <w:r>
              <w:rPr>
                <w:rFonts w:ascii="微软雅黑" w:hAnsi="微软雅黑" w:eastAsia="微软雅黑"/>
                <w:sz w:val="24"/>
              </w:rPr>
              <w:t>GB50260-2013</w:t>
            </w:r>
          </w:p>
        </w:tc>
        <w:tc>
          <w:tcPr>
            <w:tcW w:w="5812" w:type="dxa"/>
            <w:vAlign w:val="center"/>
          </w:tcPr>
          <w:p w14:paraId="2F778805">
            <w:pPr>
              <w:spacing w:before="60" w:after="60" w:line="360" w:lineRule="auto"/>
              <w:rPr>
                <w:rFonts w:hint="eastAsia" w:ascii="微软雅黑" w:hAnsi="微软雅黑" w:eastAsia="微软雅黑"/>
                <w:sz w:val="24"/>
              </w:rPr>
            </w:pPr>
            <w:r>
              <w:rPr>
                <w:rFonts w:ascii="微软雅黑" w:hAnsi="微软雅黑" w:eastAsia="微软雅黑"/>
                <w:sz w:val="24"/>
              </w:rPr>
              <w:t>电力设施抗震设计规范</w:t>
            </w:r>
          </w:p>
        </w:tc>
      </w:tr>
      <w:tr w14:paraId="454B5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vAlign w:val="center"/>
          </w:tcPr>
          <w:p w14:paraId="6D149DF9">
            <w:pPr>
              <w:jc w:val="center"/>
              <w:rPr>
                <w:rFonts w:hint="eastAsia" w:ascii="微软雅黑" w:hAnsi="微软雅黑" w:eastAsia="微软雅黑"/>
                <w:sz w:val="24"/>
              </w:rPr>
            </w:pPr>
            <w:r>
              <w:rPr>
                <w:rFonts w:ascii="微软雅黑" w:hAnsi="微软雅黑" w:eastAsia="微软雅黑"/>
                <w:sz w:val="24"/>
              </w:rPr>
              <w:t>16</w:t>
            </w:r>
          </w:p>
        </w:tc>
        <w:tc>
          <w:tcPr>
            <w:tcW w:w="2268" w:type="dxa"/>
            <w:vAlign w:val="center"/>
          </w:tcPr>
          <w:p w14:paraId="4AFD44C1">
            <w:pPr>
              <w:spacing w:before="60" w:after="60" w:line="360" w:lineRule="auto"/>
              <w:rPr>
                <w:rFonts w:hint="eastAsia" w:ascii="微软雅黑" w:hAnsi="微软雅黑" w:eastAsia="微软雅黑"/>
                <w:sz w:val="24"/>
              </w:rPr>
            </w:pPr>
            <w:r>
              <w:rPr>
                <w:rFonts w:ascii="微软雅黑" w:hAnsi="微软雅黑" w:eastAsia="微软雅黑"/>
                <w:sz w:val="24"/>
              </w:rPr>
              <w:t>GB50016-2014</w:t>
            </w:r>
          </w:p>
        </w:tc>
        <w:tc>
          <w:tcPr>
            <w:tcW w:w="5812" w:type="dxa"/>
            <w:vAlign w:val="center"/>
          </w:tcPr>
          <w:p w14:paraId="71437E25">
            <w:pPr>
              <w:spacing w:before="60" w:after="60" w:line="360" w:lineRule="auto"/>
              <w:rPr>
                <w:rFonts w:hint="eastAsia" w:ascii="微软雅黑" w:hAnsi="微软雅黑" w:eastAsia="微软雅黑"/>
                <w:sz w:val="24"/>
              </w:rPr>
            </w:pPr>
            <w:r>
              <w:rPr>
                <w:rFonts w:hint="eastAsia" w:ascii="微软雅黑" w:hAnsi="微软雅黑" w:eastAsia="微软雅黑"/>
                <w:sz w:val="24"/>
              </w:rPr>
              <w:t>建筑设计防火规范</w:t>
            </w:r>
          </w:p>
        </w:tc>
      </w:tr>
      <w:tr w14:paraId="7B380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54B9B7A">
            <w:pPr>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7</w:t>
            </w:r>
          </w:p>
        </w:tc>
        <w:tc>
          <w:tcPr>
            <w:tcW w:w="2268" w:type="dxa"/>
            <w:vAlign w:val="center"/>
          </w:tcPr>
          <w:p w14:paraId="70988876">
            <w:pPr>
              <w:spacing w:before="60" w:after="60" w:line="360" w:lineRule="auto"/>
              <w:rPr>
                <w:rFonts w:hint="eastAsia" w:ascii="微软雅黑" w:hAnsi="微软雅黑" w:eastAsia="微软雅黑"/>
                <w:sz w:val="24"/>
              </w:rPr>
            </w:pPr>
            <w:r>
              <w:rPr>
                <w:rFonts w:ascii="微软雅黑" w:hAnsi="微软雅黑" w:eastAsia="微软雅黑"/>
                <w:sz w:val="24"/>
              </w:rPr>
              <w:t>GB</w:t>
            </w:r>
            <w:r>
              <w:rPr>
                <w:rFonts w:hint="eastAsia" w:ascii="微软雅黑" w:hAnsi="微软雅黑" w:eastAsia="微软雅黑"/>
                <w:sz w:val="24"/>
              </w:rPr>
              <w:t>500</w:t>
            </w:r>
            <w:r>
              <w:rPr>
                <w:rFonts w:ascii="微软雅黑" w:hAnsi="微软雅黑" w:eastAsia="微软雅黑"/>
                <w:sz w:val="24"/>
              </w:rPr>
              <w:t>63-</w:t>
            </w:r>
            <w:r>
              <w:rPr>
                <w:rFonts w:hint="eastAsia" w:ascii="微软雅黑" w:hAnsi="微软雅黑" w:eastAsia="微软雅黑"/>
                <w:sz w:val="24"/>
              </w:rPr>
              <w:t>20</w:t>
            </w:r>
            <w:r>
              <w:rPr>
                <w:rFonts w:ascii="微软雅黑" w:hAnsi="微软雅黑" w:eastAsia="微软雅黑"/>
                <w:sz w:val="24"/>
              </w:rPr>
              <w:t>17</w:t>
            </w:r>
          </w:p>
        </w:tc>
        <w:tc>
          <w:tcPr>
            <w:tcW w:w="5812" w:type="dxa"/>
            <w:vAlign w:val="center"/>
          </w:tcPr>
          <w:p w14:paraId="26B7FB7F">
            <w:pPr>
              <w:spacing w:before="60" w:after="60" w:line="360" w:lineRule="auto"/>
              <w:rPr>
                <w:rFonts w:hint="eastAsia" w:ascii="微软雅黑" w:hAnsi="微软雅黑" w:eastAsia="微软雅黑"/>
                <w:sz w:val="24"/>
              </w:rPr>
            </w:pPr>
            <w:r>
              <w:rPr>
                <w:rFonts w:ascii="微软雅黑" w:hAnsi="微软雅黑" w:eastAsia="微软雅黑"/>
                <w:sz w:val="24"/>
              </w:rPr>
              <w:t>电力装置的电测量仪表装置设计规范</w:t>
            </w:r>
          </w:p>
        </w:tc>
      </w:tr>
      <w:tr w14:paraId="77240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09F9C1D">
            <w:pPr>
              <w:jc w:val="center"/>
              <w:rPr>
                <w:rFonts w:hint="eastAsia" w:ascii="微软雅黑" w:hAnsi="微软雅黑" w:eastAsia="微软雅黑"/>
                <w:sz w:val="24"/>
              </w:rPr>
            </w:pPr>
            <w:r>
              <w:rPr>
                <w:rFonts w:ascii="微软雅黑" w:hAnsi="微软雅黑" w:eastAsia="微软雅黑"/>
                <w:sz w:val="24"/>
              </w:rPr>
              <w:t>18</w:t>
            </w:r>
          </w:p>
        </w:tc>
        <w:tc>
          <w:tcPr>
            <w:tcW w:w="2268" w:type="dxa"/>
            <w:vAlign w:val="center"/>
          </w:tcPr>
          <w:p w14:paraId="7634DE5F">
            <w:pPr>
              <w:spacing w:before="60" w:after="60" w:line="360" w:lineRule="auto"/>
              <w:rPr>
                <w:rFonts w:hint="eastAsia" w:ascii="微软雅黑" w:hAnsi="微软雅黑" w:eastAsia="微软雅黑"/>
                <w:sz w:val="24"/>
              </w:rPr>
            </w:pPr>
            <w:r>
              <w:rPr>
                <w:rFonts w:ascii="微软雅黑" w:hAnsi="微软雅黑" w:eastAsia="微软雅黑"/>
                <w:sz w:val="24"/>
              </w:rPr>
              <w:t>GB/T 50064-2014</w:t>
            </w:r>
          </w:p>
        </w:tc>
        <w:tc>
          <w:tcPr>
            <w:tcW w:w="5812" w:type="dxa"/>
            <w:vAlign w:val="center"/>
          </w:tcPr>
          <w:p w14:paraId="6543DA8B">
            <w:pPr>
              <w:spacing w:before="60" w:after="60" w:line="360" w:lineRule="auto"/>
              <w:rPr>
                <w:rFonts w:hint="eastAsia" w:ascii="微软雅黑" w:hAnsi="微软雅黑" w:eastAsia="微软雅黑"/>
                <w:sz w:val="24"/>
              </w:rPr>
            </w:pPr>
            <w:r>
              <w:rPr>
                <w:rFonts w:hint="eastAsia" w:ascii="微软雅黑" w:hAnsi="微软雅黑" w:eastAsia="微软雅黑"/>
                <w:sz w:val="24"/>
              </w:rPr>
              <w:t>交流电气装置的过电压保护和绝缘配合设计规范</w:t>
            </w:r>
          </w:p>
        </w:tc>
      </w:tr>
      <w:tr w14:paraId="1D5942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C165338">
            <w:pPr>
              <w:jc w:val="center"/>
              <w:rPr>
                <w:rFonts w:hint="eastAsia" w:ascii="微软雅黑" w:hAnsi="微软雅黑" w:eastAsia="微软雅黑"/>
                <w:sz w:val="24"/>
              </w:rPr>
            </w:pPr>
            <w:r>
              <w:rPr>
                <w:rFonts w:ascii="微软雅黑" w:hAnsi="微软雅黑" w:eastAsia="微软雅黑"/>
                <w:sz w:val="24"/>
              </w:rPr>
              <w:t>19</w:t>
            </w:r>
          </w:p>
        </w:tc>
        <w:tc>
          <w:tcPr>
            <w:tcW w:w="2268" w:type="dxa"/>
            <w:vAlign w:val="center"/>
          </w:tcPr>
          <w:p w14:paraId="3F834F01">
            <w:pPr>
              <w:spacing w:before="60" w:after="60" w:line="360" w:lineRule="auto"/>
              <w:rPr>
                <w:rFonts w:hint="eastAsia" w:ascii="微软雅黑" w:hAnsi="微软雅黑" w:eastAsia="微软雅黑"/>
                <w:sz w:val="24"/>
              </w:rPr>
            </w:pPr>
            <w:r>
              <w:rPr>
                <w:rFonts w:ascii="微软雅黑" w:hAnsi="微软雅黑" w:eastAsia="微软雅黑"/>
                <w:sz w:val="24"/>
              </w:rPr>
              <w:t>GB/T 50065-2011</w:t>
            </w:r>
          </w:p>
        </w:tc>
        <w:tc>
          <w:tcPr>
            <w:tcW w:w="5812" w:type="dxa"/>
            <w:vAlign w:val="center"/>
          </w:tcPr>
          <w:p w14:paraId="2B7AB407">
            <w:pPr>
              <w:spacing w:before="60" w:after="60" w:line="360" w:lineRule="auto"/>
              <w:rPr>
                <w:rFonts w:hint="eastAsia" w:ascii="微软雅黑" w:hAnsi="微软雅黑" w:eastAsia="微软雅黑"/>
                <w:sz w:val="24"/>
              </w:rPr>
            </w:pPr>
            <w:r>
              <w:rPr>
                <w:rFonts w:hint="eastAsia" w:ascii="微软雅黑" w:hAnsi="微软雅黑" w:eastAsia="微软雅黑"/>
                <w:sz w:val="24"/>
              </w:rPr>
              <w:t>交流电气装置的接地设计规范</w:t>
            </w:r>
          </w:p>
        </w:tc>
      </w:tr>
      <w:tr w14:paraId="574AE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44B3181">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0</w:t>
            </w:r>
          </w:p>
        </w:tc>
        <w:tc>
          <w:tcPr>
            <w:tcW w:w="2268" w:type="dxa"/>
            <w:vAlign w:val="center"/>
          </w:tcPr>
          <w:p w14:paraId="53B6CDD8">
            <w:pPr>
              <w:spacing w:before="60" w:after="60" w:line="360" w:lineRule="auto"/>
              <w:rPr>
                <w:rFonts w:hint="eastAsia" w:ascii="微软雅黑" w:hAnsi="微软雅黑" w:eastAsia="微软雅黑"/>
                <w:sz w:val="24"/>
              </w:rPr>
            </w:pPr>
            <w:r>
              <w:rPr>
                <w:rFonts w:ascii="微软雅黑" w:hAnsi="微软雅黑" w:eastAsia="微软雅黑"/>
                <w:sz w:val="24"/>
              </w:rPr>
              <w:t>GB156-</w:t>
            </w:r>
            <w:r>
              <w:rPr>
                <w:rFonts w:hint="eastAsia" w:ascii="微软雅黑" w:hAnsi="微软雅黑" w:eastAsia="微软雅黑"/>
                <w:sz w:val="24"/>
              </w:rPr>
              <w:t>2007</w:t>
            </w:r>
          </w:p>
        </w:tc>
        <w:tc>
          <w:tcPr>
            <w:tcW w:w="5812" w:type="dxa"/>
            <w:vAlign w:val="center"/>
          </w:tcPr>
          <w:p w14:paraId="2703C936">
            <w:pPr>
              <w:spacing w:before="60" w:after="60" w:line="360" w:lineRule="auto"/>
              <w:rPr>
                <w:rFonts w:hint="eastAsia" w:ascii="微软雅黑" w:hAnsi="微软雅黑" w:eastAsia="微软雅黑"/>
                <w:sz w:val="24"/>
              </w:rPr>
            </w:pPr>
            <w:r>
              <w:rPr>
                <w:rFonts w:ascii="微软雅黑" w:hAnsi="微软雅黑" w:eastAsia="微软雅黑"/>
                <w:sz w:val="24"/>
              </w:rPr>
              <w:t>标准电压</w:t>
            </w:r>
          </w:p>
        </w:tc>
      </w:tr>
      <w:tr w14:paraId="7C1F5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0510A05">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1</w:t>
            </w:r>
          </w:p>
        </w:tc>
        <w:tc>
          <w:tcPr>
            <w:tcW w:w="2268" w:type="dxa"/>
            <w:vAlign w:val="center"/>
          </w:tcPr>
          <w:p w14:paraId="6FFA5AD3">
            <w:pPr>
              <w:spacing w:before="60" w:after="60" w:line="360" w:lineRule="auto"/>
              <w:rPr>
                <w:rFonts w:hint="eastAsia" w:ascii="微软雅黑" w:hAnsi="微软雅黑" w:eastAsia="微软雅黑"/>
                <w:sz w:val="24"/>
              </w:rPr>
            </w:pPr>
            <w:r>
              <w:rPr>
                <w:rFonts w:ascii="微软雅黑" w:hAnsi="微软雅黑" w:eastAsia="微软雅黑"/>
                <w:sz w:val="24"/>
              </w:rPr>
              <w:t>GB755-</w:t>
            </w:r>
            <w:r>
              <w:rPr>
                <w:rFonts w:hint="eastAsia" w:ascii="微软雅黑" w:hAnsi="微软雅黑" w:eastAsia="微软雅黑"/>
                <w:sz w:val="24"/>
              </w:rPr>
              <w:t>2008</w:t>
            </w:r>
          </w:p>
        </w:tc>
        <w:tc>
          <w:tcPr>
            <w:tcW w:w="5812" w:type="dxa"/>
            <w:vAlign w:val="center"/>
          </w:tcPr>
          <w:p w14:paraId="727B37FA">
            <w:pPr>
              <w:spacing w:before="60" w:after="60" w:line="360" w:lineRule="auto"/>
              <w:rPr>
                <w:rFonts w:hint="eastAsia" w:ascii="微软雅黑" w:hAnsi="微软雅黑" w:eastAsia="微软雅黑"/>
                <w:sz w:val="24"/>
              </w:rPr>
            </w:pPr>
            <w:r>
              <w:rPr>
                <w:rFonts w:ascii="微软雅黑" w:hAnsi="微软雅黑" w:eastAsia="微软雅黑"/>
                <w:sz w:val="24"/>
              </w:rPr>
              <w:t>旋转电机 定额和性能</w:t>
            </w:r>
          </w:p>
        </w:tc>
      </w:tr>
      <w:tr w14:paraId="0C557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A6F4411">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2</w:t>
            </w:r>
          </w:p>
        </w:tc>
        <w:tc>
          <w:tcPr>
            <w:tcW w:w="2268" w:type="dxa"/>
            <w:vAlign w:val="center"/>
          </w:tcPr>
          <w:p w14:paraId="79932E64">
            <w:pPr>
              <w:spacing w:before="60" w:after="60" w:line="360" w:lineRule="auto"/>
              <w:rPr>
                <w:rFonts w:hint="eastAsia" w:ascii="微软雅黑" w:hAnsi="微软雅黑" w:eastAsia="微软雅黑"/>
                <w:sz w:val="24"/>
              </w:rPr>
            </w:pPr>
            <w:r>
              <w:rPr>
                <w:rFonts w:ascii="微软雅黑" w:hAnsi="微软雅黑" w:eastAsia="微软雅黑"/>
                <w:sz w:val="24"/>
              </w:rPr>
              <w:t>GB/T12325-</w:t>
            </w:r>
            <w:r>
              <w:rPr>
                <w:rFonts w:hint="eastAsia" w:ascii="微软雅黑" w:hAnsi="微软雅黑" w:eastAsia="微软雅黑"/>
                <w:sz w:val="24"/>
              </w:rPr>
              <w:t>2008</w:t>
            </w:r>
          </w:p>
        </w:tc>
        <w:tc>
          <w:tcPr>
            <w:tcW w:w="5812" w:type="dxa"/>
            <w:vAlign w:val="center"/>
          </w:tcPr>
          <w:p w14:paraId="1E67B9F3">
            <w:pPr>
              <w:spacing w:before="60" w:after="60" w:line="360" w:lineRule="auto"/>
              <w:rPr>
                <w:rFonts w:hint="eastAsia" w:ascii="微软雅黑" w:hAnsi="微软雅黑" w:eastAsia="微软雅黑"/>
                <w:sz w:val="24"/>
              </w:rPr>
            </w:pPr>
            <w:r>
              <w:rPr>
                <w:rFonts w:ascii="微软雅黑" w:hAnsi="微软雅黑" w:eastAsia="微软雅黑"/>
                <w:sz w:val="24"/>
              </w:rPr>
              <w:t>电能质量 供电电压偏差</w:t>
            </w:r>
          </w:p>
        </w:tc>
      </w:tr>
      <w:tr w14:paraId="17B5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4C6D492">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3</w:t>
            </w:r>
          </w:p>
        </w:tc>
        <w:tc>
          <w:tcPr>
            <w:tcW w:w="2268" w:type="dxa"/>
            <w:vAlign w:val="center"/>
          </w:tcPr>
          <w:p w14:paraId="1AD5D01D">
            <w:pPr>
              <w:spacing w:before="60" w:after="60" w:line="360" w:lineRule="auto"/>
              <w:rPr>
                <w:rFonts w:hint="eastAsia" w:ascii="微软雅黑" w:hAnsi="微软雅黑" w:eastAsia="微软雅黑"/>
                <w:sz w:val="24"/>
              </w:rPr>
            </w:pPr>
            <w:r>
              <w:rPr>
                <w:rFonts w:ascii="微软雅黑" w:hAnsi="微软雅黑" w:eastAsia="微软雅黑"/>
                <w:sz w:val="24"/>
              </w:rPr>
              <w:t>GB12326-</w:t>
            </w:r>
            <w:r>
              <w:rPr>
                <w:rFonts w:hint="eastAsia" w:ascii="微软雅黑" w:hAnsi="微软雅黑" w:eastAsia="微软雅黑"/>
                <w:sz w:val="24"/>
              </w:rPr>
              <w:t>2008</w:t>
            </w:r>
          </w:p>
        </w:tc>
        <w:tc>
          <w:tcPr>
            <w:tcW w:w="5812" w:type="dxa"/>
            <w:vAlign w:val="center"/>
          </w:tcPr>
          <w:p w14:paraId="179DB1AB">
            <w:pPr>
              <w:spacing w:before="60" w:after="60" w:line="360" w:lineRule="auto"/>
              <w:rPr>
                <w:rFonts w:hint="eastAsia" w:ascii="微软雅黑" w:hAnsi="微软雅黑" w:eastAsia="微软雅黑"/>
                <w:sz w:val="24"/>
              </w:rPr>
            </w:pPr>
            <w:r>
              <w:rPr>
                <w:rFonts w:ascii="微软雅黑" w:hAnsi="微软雅黑" w:eastAsia="微软雅黑"/>
                <w:sz w:val="24"/>
              </w:rPr>
              <w:t>电能质量 电压波动和闪变</w:t>
            </w:r>
          </w:p>
        </w:tc>
      </w:tr>
      <w:tr w14:paraId="01531F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F7CCCA2">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4</w:t>
            </w:r>
          </w:p>
        </w:tc>
        <w:tc>
          <w:tcPr>
            <w:tcW w:w="2268" w:type="dxa"/>
            <w:vAlign w:val="center"/>
          </w:tcPr>
          <w:p w14:paraId="61C32A42">
            <w:pPr>
              <w:spacing w:before="60" w:after="60" w:line="360" w:lineRule="auto"/>
              <w:rPr>
                <w:rFonts w:hint="eastAsia" w:ascii="微软雅黑" w:hAnsi="微软雅黑" w:eastAsia="微软雅黑"/>
                <w:sz w:val="24"/>
              </w:rPr>
            </w:pPr>
            <w:r>
              <w:rPr>
                <w:rFonts w:ascii="微软雅黑" w:hAnsi="微软雅黑" w:eastAsia="微软雅黑"/>
                <w:sz w:val="24"/>
              </w:rPr>
              <w:t>GB14050-</w:t>
            </w:r>
            <w:r>
              <w:rPr>
                <w:rFonts w:hint="eastAsia" w:ascii="微软雅黑" w:hAnsi="微软雅黑" w:eastAsia="微软雅黑"/>
                <w:sz w:val="24"/>
              </w:rPr>
              <w:t>2008</w:t>
            </w:r>
          </w:p>
        </w:tc>
        <w:tc>
          <w:tcPr>
            <w:tcW w:w="5812" w:type="dxa"/>
            <w:vAlign w:val="center"/>
          </w:tcPr>
          <w:p w14:paraId="173903CA">
            <w:pPr>
              <w:spacing w:before="60" w:after="60" w:line="360" w:lineRule="auto"/>
              <w:rPr>
                <w:rFonts w:hint="eastAsia" w:ascii="微软雅黑" w:hAnsi="微软雅黑" w:eastAsia="微软雅黑"/>
                <w:sz w:val="24"/>
              </w:rPr>
            </w:pPr>
            <w:r>
              <w:rPr>
                <w:rFonts w:ascii="微软雅黑" w:hAnsi="微软雅黑" w:eastAsia="微软雅黑"/>
                <w:sz w:val="24"/>
              </w:rPr>
              <w:t>系统接地的型式及安全技术要求</w:t>
            </w:r>
          </w:p>
        </w:tc>
      </w:tr>
      <w:tr w14:paraId="28F5A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CF5A12D">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5</w:t>
            </w:r>
          </w:p>
        </w:tc>
        <w:tc>
          <w:tcPr>
            <w:tcW w:w="2268" w:type="dxa"/>
            <w:vAlign w:val="center"/>
          </w:tcPr>
          <w:p w14:paraId="26351D6F">
            <w:pPr>
              <w:spacing w:before="60" w:after="60" w:line="360" w:lineRule="auto"/>
              <w:rPr>
                <w:rFonts w:hint="eastAsia" w:ascii="微软雅黑" w:hAnsi="微软雅黑" w:eastAsia="微软雅黑"/>
                <w:sz w:val="24"/>
              </w:rPr>
            </w:pPr>
            <w:r>
              <w:rPr>
                <w:rFonts w:ascii="微软雅黑" w:hAnsi="微软雅黑" w:eastAsia="微软雅黑"/>
                <w:sz w:val="24"/>
              </w:rPr>
              <w:t>GB/T14549-93</w:t>
            </w:r>
          </w:p>
        </w:tc>
        <w:tc>
          <w:tcPr>
            <w:tcW w:w="5812" w:type="dxa"/>
            <w:vAlign w:val="center"/>
          </w:tcPr>
          <w:p w14:paraId="5EB6E17F">
            <w:pPr>
              <w:spacing w:before="60" w:after="60" w:line="360" w:lineRule="auto"/>
              <w:rPr>
                <w:rFonts w:hint="eastAsia" w:ascii="微软雅黑" w:hAnsi="微软雅黑" w:eastAsia="微软雅黑"/>
                <w:sz w:val="24"/>
              </w:rPr>
            </w:pPr>
            <w:r>
              <w:rPr>
                <w:rFonts w:ascii="微软雅黑" w:hAnsi="微软雅黑" w:eastAsia="微软雅黑"/>
                <w:sz w:val="24"/>
              </w:rPr>
              <w:t>电能质量 公用电网谐波</w:t>
            </w:r>
          </w:p>
        </w:tc>
      </w:tr>
      <w:tr w14:paraId="02FE2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3C0B8E4">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6</w:t>
            </w:r>
          </w:p>
        </w:tc>
        <w:tc>
          <w:tcPr>
            <w:tcW w:w="2268" w:type="dxa"/>
            <w:vAlign w:val="center"/>
          </w:tcPr>
          <w:p w14:paraId="438204E7">
            <w:pPr>
              <w:spacing w:before="60" w:after="60" w:line="360" w:lineRule="auto"/>
              <w:rPr>
                <w:rFonts w:hint="eastAsia" w:ascii="微软雅黑" w:hAnsi="微软雅黑" w:eastAsia="微软雅黑"/>
                <w:sz w:val="24"/>
              </w:rPr>
            </w:pPr>
            <w:r>
              <w:rPr>
                <w:rFonts w:ascii="微软雅黑" w:hAnsi="微软雅黑" w:eastAsia="微软雅黑"/>
                <w:sz w:val="24"/>
              </w:rPr>
              <w:t>GB/T 15544.1-2013</w:t>
            </w:r>
          </w:p>
        </w:tc>
        <w:tc>
          <w:tcPr>
            <w:tcW w:w="5812" w:type="dxa"/>
            <w:vAlign w:val="center"/>
          </w:tcPr>
          <w:p w14:paraId="6E02F858">
            <w:pPr>
              <w:overflowPunct w:val="0"/>
              <w:autoSpaceDE w:val="0"/>
              <w:autoSpaceDN w:val="0"/>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三相交流系统短路电流计算</w:t>
            </w:r>
            <w:r>
              <w:rPr>
                <w:rFonts w:hint="eastAsia" w:ascii="微软雅黑" w:hAnsi="微软雅黑" w:eastAsia="微软雅黑"/>
                <w:kern w:val="0"/>
                <w:sz w:val="24"/>
              </w:rPr>
              <w:t xml:space="preserve"> 第1部分：电流计算</w:t>
            </w:r>
          </w:p>
        </w:tc>
      </w:tr>
      <w:tr w14:paraId="68389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C215FF9">
            <w:pPr>
              <w:jc w:val="center"/>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7</w:t>
            </w:r>
          </w:p>
        </w:tc>
        <w:tc>
          <w:tcPr>
            <w:tcW w:w="2268" w:type="dxa"/>
            <w:vAlign w:val="center"/>
          </w:tcPr>
          <w:p w14:paraId="576BC832">
            <w:pPr>
              <w:spacing w:before="60" w:after="60" w:line="360" w:lineRule="auto"/>
              <w:rPr>
                <w:rFonts w:hint="eastAsia" w:ascii="微软雅黑" w:hAnsi="微软雅黑" w:eastAsia="微软雅黑"/>
                <w:sz w:val="24"/>
              </w:rPr>
            </w:pPr>
            <w:r>
              <w:rPr>
                <w:rFonts w:ascii="微软雅黑" w:hAnsi="微软雅黑" w:eastAsia="微软雅黑"/>
                <w:sz w:val="24"/>
              </w:rPr>
              <w:t>GB/T15945-</w:t>
            </w:r>
            <w:r>
              <w:rPr>
                <w:rFonts w:hint="eastAsia" w:ascii="微软雅黑" w:hAnsi="微软雅黑" w:eastAsia="微软雅黑"/>
                <w:sz w:val="24"/>
              </w:rPr>
              <w:t>2008</w:t>
            </w:r>
          </w:p>
        </w:tc>
        <w:tc>
          <w:tcPr>
            <w:tcW w:w="5812" w:type="dxa"/>
            <w:vAlign w:val="center"/>
          </w:tcPr>
          <w:p w14:paraId="5CEC16EE">
            <w:pPr>
              <w:spacing w:before="60" w:after="60" w:line="360" w:lineRule="auto"/>
              <w:rPr>
                <w:rFonts w:hint="eastAsia" w:ascii="微软雅黑" w:hAnsi="微软雅黑" w:eastAsia="微软雅黑"/>
                <w:sz w:val="24"/>
              </w:rPr>
            </w:pPr>
            <w:r>
              <w:rPr>
                <w:rFonts w:ascii="微软雅黑" w:hAnsi="微软雅黑" w:eastAsia="微软雅黑"/>
                <w:sz w:val="24"/>
              </w:rPr>
              <w:t>电能质量 电力系统频率偏差</w:t>
            </w:r>
          </w:p>
        </w:tc>
      </w:tr>
      <w:tr w14:paraId="7FC2A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D0ADD33">
            <w:pPr>
              <w:jc w:val="center"/>
              <w:rPr>
                <w:rFonts w:hint="eastAsia" w:ascii="微软雅黑" w:hAnsi="微软雅黑" w:eastAsia="微软雅黑"/>
                <w:sz w:val="24"/>
              </w:rPr>
            </w:pPr>
            <w:r>
              <w:rPr>
                <w:rFonts w:ascii="微软雅黑" w:hAnsi="微软雅黑" w:eastAsia="微软雅黑"/>
                <w:sz w:val="24"/>
              </w:rPr>
              <w:t>28</w:t>
            </w:r>
          </w:p>
        </w:tc>
        <w:tc>
          <w:tcPr>
            <w:tcW w:w="2268" w:type="dxa"/>
            <w:vAlign w:val="center"/>
          </w:tcPr>
          <w:p w14:paraId="04D4E1AC">
            <w:pPr>
              <w:spacing w:before="60" w:after="60" w:line="360" w:lineRule="auto"/>
              <w:rPr>
                <w:rFonts w:hint="eastAsia" w:ascii="微软雅黑" w:hAnsi="微软雅黑" w:eastAsia="微软雅黑"/>
                <w:sz w:val="24"/>
              </w:rPr>
            </w:pPr>
            <w:r>
              <w:rPr>
                <w:rFonts w:ascii="微软雅黑" w:hAnsi="微软雅黑" w:eastAsia="微软雅黑"/>
                <w:sz w:val="24"/>
              </w:rPr>
              <w:t>GB/T17626</w:t>
            </w:r>
            <w:r>
              <w:rPr>
                <w:rFonts w:hint="eastAsia" w:ascii="微软雅黑" w:hAnsi="微软雅黑" w:eastAsia="微软雅黑"/>
                <w:sz w:val="24"/>
              </w:rPr>
              <w:t>.17-2005</w:t>
            </w:r>
          </w:p>
        </w:tc>
        <w:tc>
          <w:tcPr>
            <w:tcW w:w="5812" w:type="dxa"/>
            <w:vAlign w:val="center"/>
          </w:tcPr>
          <w:p w14:paraId="75E2256D">
            <w:pPr>
              <w:spacing w:before="60" w:after="60" w:line="360" w:lineRule="auto"/>
              <w:rPr>
                <w:rFonts w:hint="eastAsia" w:ascii="微软雅黑" w:hAnsi="微软雅黑" w:eastAsia="微软雅黑"/>
                <w:sz w:val="24"/>
              </w:rPr>
            </w:pPr>
            <w:r>
              <w:rPr>
                <w:rFonts w:ascii="微软雅黑" w:hAnsi="微软雅黑" w:eastAsia="微软雅黑"/>
                <w:sz w:val="24"/>
              </w:rPr>
              <w:t>电磁兼容 试验和测量技术</w:t>
            </w:r>
            <w:r>
              <w:rPr>
                <w:rFonts w:hint="eastAsia" w:ascii="微软雅黑" w:hAnsi="微软雅黑" w:eastAsia="微软雅黑"/>
                <w:sz w:val="24"/>
              </w:rPr>
              <w:t>直流电源输入端口纹波抗扰度试验</w:t>
            </w:r>
          </w:p>
        </w:tc>
      </w:tr>
      <w:tr w14:paraId="3226C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A32879B">
            <w:pPr>
              <w:jc w:val="center"/>
              <w:rPr>
                <w:rFonts w:hint="eastAsia" w:ascii="微软雅黑" w:hAnsi="微软雅黑" w:eastAsia="微软雅黑"/>
                <w:sz w:val="24"/>
              </w:rPr>
            </w:pPr>
            <w:r>
              <w:rPr>
                <w:rFonts w:ascii="微软雅黑" w:hAnsi="微软雅黑" w:eastAsia="微软雅黑"/>
                <w:sz w:val="24"/>
              </w:rPr>
              <w:t>29</w:t>
            </w:r>
          </w:p>
        </w:tc>
        <w:tc>
          <w:tcPr>
            <w:tcW w:w="2268" w:type="dxa"/>
            <w:vAlign w:val="center"/>
          </w:tcPr>
          <w:p w14:paraId="2F892F09">
            <w:pPr>
              <w:spacing w:before="60" w:after="60" w:line="360" w:lineRule="auto"/>
              <w:jc w:val="left"/>
              <w:rPr>
                <w:rFonts w:hint="eastAsia" w:ascii="微软雅黑" w:hAnsi="微软雅黑" w:eastAsia="微软雅黑"/>
                <w:sz w:val="24"/>
              </w:rPr>
            </w:pPr>
            <w:r>
              <w:rPr>
                <w:rFonts w:ascii="微软雅黑" w:hAnsi="微软雅黑" w:eastAsia="微软雅黑"/>
                <w:sz w:val="24"/>
              </w:rPr>
              <w:t>GB</w:t>
            </w:r>
            <w:r>
              <w:rPr>
                <w:rFonts w:hint="eastAsia" w:ascii="微软雅黑" w:hAnsi="微软雅黑" w:eastAsia="微软雅黑"/>
                <w:sz w:val="24"/>
              </w:rPr>
              <w:t>50</w:t>
            </w:r>
            <w:r>
              <w:rPr>
                <w:rFonts w:ascii="微软雅黑" w:hAnsi="微软雅黑" w:eastAsia="微软雅黑"/>
                <w:sz w:val="24"/>
              </w:rPr>
              <w:t>147-</w:t>
            </w:r>
            <w:r>
              <w:rPr>
                <w:rFonts w:hint="eastAsia" w:ascii="微软雅黑" w:hAnsi="微软雅黑" w:eastAsia="微软雅黑"/>
                <w:sz w:val="24"/>
              </w:rPr>
              <w:t>2010</w:t>
            </w:r>
          </w:p>
        </w:tc>
        <w:tc>
          <w:tcPr>
            <w:tcW w:w="5812" w:type="dxa"/>
            <w:vAlign w:val="center"/>
          </w:tcPr>
          <w:p w14:paraId="3CDE2B0F">
            <w:pPr>
              <w:spacing w:before="60" w:after="60" w:line="360" w:lineRule="auto"/>
              <w:rPr>
                <w:rFonts w:hint="eastAsia" w:ascii="微软雅黑" w:hAnsi="微软雅黑" w:eastAsia="微软雅黑"/>
                <w:sz w:val="24"/>
              </w:rPr>
            </w:pPr>
            <w:r>
              <w:rPr>
                <w:rFonts w:ascii="微软雅黑" w:hAnsi="微软雅黑" w:eastAsia="微软雅黑"/>
                <w:sz w:val="24"/>
              </w:rPr>
              <w:t>电气装置安装工程高压电器施工及验收规范</w:t>
            </w:r>
          </w:p>
        </w:tc>
      </w:tr>
      <w:tr w14:paraId="1D731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3B4F255">
            <w:pPr>
              <w:jc w:val="center"/>
              <w:rPr>
                <w:rFonts w:hint="eastAsia" w:ascii="微软雅黑" w:hAnsi="微软雅黑" w:eastAsia="微软雅黑"/>
                <w:sz w:val="24"/>
              </w:rPr>
            </w:pPr>
            <w:r>
              <w:rPr>
                <w:rFonts w:ascii="微软雅黑" w:hAnsi="微软雅黑" w:eastAsia="微软雅黑"/>
                <w:sz w:val="24"/>
              </w:rPr>
              <w:t>30</w:t>
            </w:r>
          </w:p>
        </w:tc>
        <w:tc>
          <w:tcPr>
            <w:tcW w:w="2268" w:type="dxa"/>
            <w:vAlign w:val="center"/>
          </w:tcPr>
          <w:p w14:paraId="1FC160F3">
            <w:pPr>
              <w:spacing w:before="60" w:after="60" w:line="360" w:lineRule="auto"/>
              <w:jc w:val="left"/>
              <w:rPr>
                <w:rFonts w:hint="eastAsia" w:ascii="微软雅黑" w:hAnsi="微软雅黑" w:eastAsia="微软雅黑"/>
                <w:sz w:val="24"/>
              </w:rPr>
            </w:pPr>
            <w:r>
              <w:rPr>
                <w:rFonts w:ascii="微软雅黑" w:hAnsi="微软雅黑" w:eastAsia="微软雅黑"/>
                <w:sz w:val="24"/>
              </w:rPr>
              <w:t>GB</w:t>
            </w:r>
            <w:r>
              <w:rPr>
                <w:rFonts w:hint="eastAsia" w:ascii="微软雅黑" w:hAnsi="微软雅黑" w:eastAsia="微软雅黑"/>
                <w:sz w:val="24"/>
              </w:rPr>
              <w:t>50</w:t>
            </w:r>
            <w:r>
              <w:rPr>
                <w:rFonts w:ascii="微软雅黑" w:hAnsi="微软雅黑" w:eastAsia="微软雅黑"/>
                <w:sz w:val="24"/>
              </w:rPr>
              <w:t>14</w:t>
            </w:r>
            <w:r>
              <w:rPr>
                <w:rFonts w:hint="eastAsia" w:ascii="微软雅黑" w:hAnsi="微软雅黑" w:eastAsia="微软雅黑"/>
                <w:sz w:val="24"/>
              </w:rPr>
              <w:t>8</w:t>
            </w:r>
            <w:r>
              <w:rPr>
                <w:rFonts w:ascii="微软雅黑" w:hAnsi="微软雅黑" w:eastAsia="微软雅黑"/>
                <w:sz w:val="24"/>
              </w:rPr>
              <w:t>-</w:t>
            </w:r>
            <w:r>
              <w:rPr>
                <w:rFonts w:hint="eastAsia" w:ascii="微软雅黑" w:hAnsi="微软雅黑" w:eastAsia="微软雅黑"/>
                <w:sz w:val="24"/>
              </w:rPr>
              <w:t>2010</w:t>
            </w:r>
          </w:p>
        </w:tc>
        <w:tc>
          <w:tcPr>
            <w:tcW w:w="5812" w:type="dxa"/>
            <w:vAlign w:val="center"/>
          </w:tcPr>
          <w:p w14:paraId="58B11B59">
            <w:pPr>
              <w:spacing w:before="60" w:after="60" w:line="360" w:lineRule="auto"/>
              <w:rPr>
                <w:rFonts w:hint="eastAsia" w:ascii="微软雅黑" w:hAnsi="微软雅黑" w:eastAsia="微软雅黑"/>
                <w:sz w:val="24"/>
              </w:rPr>
            </w:pPr>
            <w:r>
              <w:rPr>
                <w:rFonts w:ascii="微软雅黑" w:hAnsi="微软雅黑" w:eastAsia="微软雅黑"/>
                <w:sz w:val="24"/>
              </w:rPr>
              <w:t>电气装置安装工程电力变压器、油浸电抗器、互感器施工及验收规范</w:t>
            </w:r>
          </w:p>
        </w:tc>
      </w:tr>
      <w:tr w14:paraId="2387D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2C7A938">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1</w:t>
            </w:r>
          </w:p>
        </w:tc>
        <w:tc>
          <w:tcPr>
            <w:tcW w:w="2268" w:type="dxa"/>
            <w:vAlign w:val="center"/>
          </w:tcPr>
          <w:p w14:paraId="20B3B877">
            <w:pPr>
              <w:spacing w:before="60" w:after="60" w:line="360" w:lineRule="auto"/>
              <w:jc w:val="left"/>
              <w:rPr>
                <w:rFonts w:hint="eastAsia" w:ascii="微软雅黑" w:hAnsi="微软雅黑" w:eastAsia="微软雅黑"/>
                <w:sz w:val="24"/>
              </w:rPr>
            </w:pPr>
            <w:r>
              <w:rPr>
                <w:rFonts w:ascii="微软雅黑" w:hAnsi="微软雅黑" w:eastAsia="微软雅黑"/>
                <w:sz w:val="24"/>
              </w:rPr>
              <w:t>GB 50149-2010</w:t>
            </w:r>
          </w:p>
        </w:tc>
        <w:tc>
          <w:tcPr>
            <w:tcW w:w="5812" w:type="dxa"/>
            <w:vAlign w:val="center"/>
          </w:tcPr>
          <w:p w14:paraId="29B86F05">
            <w:pPr>
              <w:spacing w:before="60" w:after="60" w:line="360" w:lineRule="auto"/>
              <w:rPr>
                <w:rFonts w:hint="eastAsia" w:ascii="微软雅黑" w:hAnsi="微软雅黑" w:eastAsia="微软雅黑"/>
                <w:sz w:val="24"/>
              </w:rPr>
            </w:pPr>
            <w:r>
              <w:rPr>
                <w:rFonts w:ascii="微软雅黑" w:hAnsi="微软雅黑" w:eastAsia="微软雅黑"/>
                <w:sz w:val="24"/>
              </w:rPr>
              <w:t>电气装置安装工程母线装置施工及验收规范</w:t>
            </w:r>
          </w:p>
        </w:tc>
      </w:tr>
      <w:tr w14:paraId="18645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D921D1B">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2</w:t>
            </w:r>
          </w:p>
        </w:tc>
        <w:tc>
          <w:tcPr>
            <w:tcW w:w="2268" w:type="dxa"/>
            <w:vAlign w:val="center"/>
          </w:tcPr>
          <w:p w14:paraId="59735DDD">
            <w:pPr>
              <w:spacing w:before="60" w:after="60" w:line="360" w:lineRule="auto"/>
              <w:jc w:val="left"/>
              <w:rPr>
                <w:rFonts w:hint="eastAsia" w:ascii="微软雅黑" w:hAnsi="微软雅黑" w:eastAsia="微软雅黑"/>
                <w:sz w:val="24"/>
              </w:rPr>
            </w:pPr>
            <w:r>
              <w:rPr>
                <w:rFonts w:ascii="微软雅黑" w:hAnsi="微软雅黑" w:eastAsia="微软雅黑"/>
                <w:sz w:val="24"/>
              </w:rPr>
              <w:t>GB50150-</w:t>
            </w:r>
            <w:r>
              <w:rPr>
                <w:rFonts w:hint="eastAsia" w:ascii="微软雅黑" w:hAnsi="微软雅黑" w:eastAsia="微软雅黑"/>
                <w:sz w:val="24"/>
              </w:rPr>
              <w:t>20</w:t>
            </w:r>
            <w:r>
              <w:rPr>
                <w:rFonts w:ascii="微软雅黑" w:hAnsi="微软雅黑" w:eastAsia="微软雅黑"/>
                <w:sz w:val="24"/>
              </w:rPr>
              <w:t>16</w:t>
            </w:r>
          </w:p>
        </w:tc>
        <w:tc>
          <w:tcPr>
            <w:tcW w:w="5812" w:type="dxa"/>
            <w:vAlign w:val="center"/>
          </w:tcPr>
          <w:p w14:paraId="39E4C4F2">
            <w:pPr>
              <w:spacing w:before="60" w:after="60" w:line="360" w:lineRule="auto"/>
              <w:rPr>
                <w:rFonts w:hint="eastAsia" w:ascii="微软雅黑" w:hAnsi="微软雅黑" w:eastAsia="微软雅黑"/>
                <w:sz w:val="24"/>
              </w:rPr>
            </w:pPr>
            <w:r>
              <w:rPr>
                <w:rFonts w:ascii="微软雅黑" w:hAnsi="微软雅黑" w:eastAsia="微软雅黑"/>
                <w:bCs/>
                <w:sz w:val="24"/>
              </w:rPr>
              <w:t>电气装置安装工程电气设备交接试验标准</w:t>
            </w:r>
          </w:p>
        </w:tc>
      </w:tr>
      <w:tr w14:paraId="44159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BEBE76C">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3</w:t>
            </w:r>
          </w:p>
        </w:tc>
        <w:tc>
          <w:tcPr>
            <w:tcW w:w="2268" w:type="dxa"/>
            <w:vAlign w:val="center"/>
          </w:tcPr>
          <w:p w14:paraId="0419FB92">
            <w:pPr>
              <w:spacing w:before="60" w:after="60" w:line="360" w:lineRule="auto"/>
              <w:jc w:val="left"/>
              <w:rPr>
                <w:rFonts w:hint="eastAsia" w:ascii="微软雅黑" w:hAnsi="微软雅黑" w:eastAsia="微软雅黑"/>
                <w:sz w:val="24"/>
              </w:rPr>
            </w:pPr>
            <w:r>
              <w:rPr>
                <w:rFonts w:ascii="微软雅黑" w:hAnsi="微软雅黑" w:eastAsia="微软雅黑"/>
                <w:sz w:val="24"/>
              </w:rPr>
              <w:t>GB50168</w:t>
            </w:r>
            <w:r>
              <w:rPr>
                <w:rFonts w:hint="eastAsia" w:ascii="微软雅黑" w:hAnsi="微软雅黑" w:eastAsia="微软雅黑"/>
                <w:sz w:val="24"/>
              </w:rPr>
              <w:t>-2006</w:t>
            </w:r>
          </w:p>
        </w:tc>
        <w:tc>
          <w:tcPr>
            <w:tcW w:w="5812" w:type="dxa"/>
            <w:vAlign w:val="center"/>
          </w:tcPr>
          <w:p w14:paraId="73D4C1A4">
            <w:pPr>
              <w:spacing w:before="60" w:after="60" w:line="360" w:lineRule="auto"/>
              <w:rPr>
                <w:rFonts w:hint="eastAsia" w:ascii="微软雅黑" w:hAnsi="微软雅黑" w:eastAsia="微软雅黑"/>
                <w:sz w:val="24"/>
              </w:rPr>
            </w:pPr>
            <w:r>
              <w:rPr>
                <w:rFonts w:ascii="微软雅黑" w:hAnsi="微软雅黑" w:eastAsia="微软雅黑"/>
                <w:bCs/>
                <w:sz w:val="24"/>
              </w:rPr>
              <w:t>电气装置安装工程电缆线路施工及验收规范</w:t>
            </w:r>
          </w:p>
        </w:tc>
      </w:tr>
      <w:tr w14:paraId="31F1A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AD62C54">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4</w:t>
            </w:r>
          </w:p>
        </w:tc>
        <w:tc>
          <w:tcPr>
            <w:tcW w:w="2268" w:type="dxa"/>
            <w:vAlign w:val="center"/>
          </w:tcPr>
          <w:p w14:paraId="556F37FB">
            <w:pPr>
              <w:spacing w:before="60" w:after="60" w:line="360" w:lineRule="auto"/>
              <w:jc w:val="left"/>
              <w:rPr>
                <w:rFonts w:hint="eastAsia" w:ascii="微软雅黑" w:hAnsi="微软雅黑" w:eastAsia="微软雅黑"/>
                <w:sz w:val="24"/>
              </w:rPr>
            </w:pPr>
            <w:r>
              <w:rPr>
                <w:rFonts w:ascii="微软雅黑" w:hAnsi="微软雅黑" w:eastAsia="微软雅黑"/>
                <w:sz w:val="24"/>
              </w:rPr>
              <w:t>GB5016</w:t>
            </w:r>
            <w:r>
              <w:rPr>
                <w:rFonts w:hint="eastAsia" w:ascii="微软雅黑" w:hAnsi="微软雅黑" w:eastAsia="微软雅黑"/>
                <w:sz w:val="24"/>
              </w:rPr>
              <w:t>9-20</w:t>
            </w:r>
            <w:r>
              <w:rPr>
                <w:rFonts w:ascii="微软雅黑" w:hAnsi="微软雅黑" w:eastAsia="微软雅黑"/>
                <w:sz w:val="24"/>
              </w:rPr>
              <w:t>1</w:t>
            </w:r>
            <w:r>
              <w:rPr>
                <w:rFonts w:hint="eastAsia" w:ascii="微软雅黑" w:hAnsi="微软雅黑" w:eastAsia="微软雅黑"/>
                <w:sz w:val="24"/>
              </w:rPr>
              <w:t>6</w:t>
            </w:r>
          </w:p>
        </w:tc>
        <w:tc>
          <w:tcPr>
            <w:tcW w:w="5812" w:type="dxa"/>
            <w:vAlign w:val="center"/>
          </w:tcPr>
          <w:p w14:paraId="26C36B22">
            <w:pPr>
              <w:spacing w:before="60" w:after="60" w:line="360" w:lineRule="auto"/>
              <w:rPr>
                <w:rFonts w:hint="eastAsia" w:ascii="微软雅黑" w:hAnsi="微软雅黑" w:eastAsia="微软雅黑"/>
                <w:sz w:val="24"/>
              </w:rPr>
            </w:pPr>
            <w:r>
              <w:rPr>
                <w:rFonts w:hint="eastAsia" w:ascii="微软雅黑" w:hAnsi="微软雅黑" w:eastAsia="微软雅黑"/>
                <w:bCs/>
                <w:kern w:val="36"/>
                <w:sz w:val="24"/>
              </w:rPr>
              <w:t>电气装置安装工程接地装置施工及验收规范</w:t>
            </w:r>
          </w:p>
        </w:tc>
      </w:tr>
      <w:tr w14:paraId="495CE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FA373A5">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5</w:t>
            </w:r>
          </w:p>
        </w:tc>
        <w:tc>
          <w:tcPr>
            <w:tcW w:w="2268" w:type="dxa"/>
            <w:vAlign w:val="center"/>
          </w:tcPr>
          <w:p w14:paraId="5C985310">
            <w:pPr>
              <w:spacing w:before="60" w:after="60" w:line="360" w:lineRule="auto"/>
              <w:jc w:val="left"/>
              <w:rPr>
                <w:rFonts w:hint="eastAsia" w:ascii="微软雅黑" w:hAnsi="微软雅黑" w:eastAsia="微软雅黑"/>
                <w:sz w:val="24"/>
              </w:rPr>
            </w:pPr>
            <w:r>
              <w:rPr>
                <w:rFonts w:ascii="微软雅黑" w:hAnsi="微软雅黑" w:eastAsia="微软雅黑"/>
                <w:sz w:val="24"/>
              </w:rPr>
              <w:t>GB501</w:t>
            </w:r>
            <w:r>
              <w:rPr>
                <w:rFonts w:hint="eastAsia" w:ascii="微软雅黑" w:hAnsi="微软雅黑" w:eastAsia="微软雅黑"/>
                <w:sz w:val="24"/>
              </w:rPr>
              <w:t>70-2006</w:t>
            </w:r>
          </w:p>
        </w:tc>
        <w:tc>
          <w:tcPr>
            <w:tcW w:w="5812" w:type="dxa"/>
            <w:vAlign w:val="center"/>
          </w:tcPr>
          <w:p w14:paraId="5AB769A6">
            <w:pPr>
              <w:spacing w:before="60" w:after="60" w:line="360" w:lineRule="auto"/>
              <w:rPr>
                <w:rFonts w:hint="eastAsia" w:ascii="微软雅黑" w:hAnsi="微软雅黑" w:eastAsia="微软雅黑"/>
                <w:sz w:val="24"/>
              </w:rPr>
            </w:pPr>
            <w:r>
              <w:rPr>
                <w:rFonts w:ascii="微软雅黑" w:hAnsi="微软雅黑" w:eastAsia="微软雅黑"/>
                <w:bCs/>
                <w:sz w:val="24"/>
              </w:rPr>
              <w:t>电气装置安装工程旋转电机施工及验收规范</w:t>
            </w:r>
          </w:p>
        </w:tc>
      </w:tr>
      <w:tr w14:paraId="05051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B36FCA0">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6</w:t>
            </w:r>
          </w:p>
        </w:tc>
        <w:tc>
          <w:tcPr>
            <w:tcW w:w="2268" w:type="dxa"/>
            <w:vAlign w:val="center"/>
          </w:tcPr>
          <w:p w14:paraId="57863CF9">
            <w:pPr>
              <w:spacing w:before="60" w:after="60" w:line="360" w:lineRule="auto"/>
              <w:jc w:val="left"/>
              <w:rPr>
                <w:rFonts w:hint="eastAsia" w:ascii="微软雅黑" w:hAnsi="微软雅黑" w:eastAsia="微软雅黑"/>
                <w:bCs/>
                <w:sz w:val="24"/>
              </w:rPr>
            </w:pPr>
            <w:r>
              <w:rPr>
                <w:rFonts w:ascii="微软雅黑" w:hAnsi="微软雅黑" w:eastAsia="微软雅黑"/>
                <w:bCs/>
                <w:sz w:val="24"/>
              </w:rPr>
              <w:t>GB501</w:t>
            </w:r>
            <w:r>
              <w:rPr>
                <w:rFonts w:hint="eastAsia" w:ascii="微软雅黑" w:hAnsi="微软雅黑" w:eastAsia="微软雅黑"/>
                <w:bCs/>
                <w:sz w:val="24"/>
              </w:rPr>
              <w:t>71-</w:t>
            </w:r>
            <w:r>
              <w:rPr>
                <w:rFonts w:ascii="微软雅黑" w:hAnsi="微软雅黑" w:eastAsia="微软雅黑"/>
                <w:bCs/>
                <w:sz w:val="24"/>
              </w:rPr>
              <w:t>2012</w:t>
            </w:r>
          </w:p>
        </w:tc>
        <w:tc>
          <w:tcPr>
            <w:tcW w:w="5812" w:type="dxa"/>
            <w:vAlign w:val="center"/>
          </w:tcPr>
          <w:p w14:paraId="53DDF4CC">
            <w:pPr>
              <w:spacing w:before="60" w:after="60" w:line="360" w:lineRule="auto"/>
              <w:rPr>
                <w:rFonts w:hint="eastAsia" w:ascii="微软雅黑" w:hAnsi="微软雅黑" w:eastAsia="微软雅黑"/>
                <w:bCs/>
                <w:sz w:val="24"/>
              </w:rPr>
            </w:pPr>
            <w:r>
              <w:rPr>
                <w:rFonts w:ascii="微软雅黑" w:hAnsi="微软雅黑" w:eastAsia="微软雅黑"/>
                <w:bCs/>
                <w:sz w:val="24"/>
              </w:rPr>
              <w:t>电气装置安装工程盘</w:t>
            </w:r>
            <w:r>
              <w:rPr>
                <w:rFonts w:hint="eastAsia" w:ascii="微软雅黑" w:hAnsi="微软雅黑" w:eastAsia="微软雅黑"/>
                <w:bCs/>
                <w:sz w:val="24"/>
              </w:rPr>
              <w:t>、</w:t>
            </w:r>
            <w:r>
              <w:rPr>
                <w:rFonts w:ascii="微软雅黑" w:hAnsi="微软雅黑" w:eastAsia="微软雅黑"/>
                <w:bCs/>
                <w:sz w:val="24"/>
              </w:rPr>
              <w:t>柜及二次回路线施工及验收规范</w:t>
            </w:r>
          </w:p>
        </w:tc>
      </w:tr>
      <w:tr w14:paraId="0E638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F24C4BC">
            <w:pPr>
              <w:jc w:val="center"/>
              <w:rPr>
                <w:rFonts w:hint="eastAsia"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7</w:t>
            </w:r>
          </w:p>
        </w:tc>
        <w:tc>
          <w:tcPr>
            <w:tcW w:w="2268" w:type="dxa"/>
            <w:vAlign w:val="center"/>
          </w:tcPr>
          <w:p w14:paraId="309C2708">
            <w:pPr>
              <w:spacing w:before="60" w:after="60" w:line="360" w:lineRule="auto"/>
              <w:jc w:val="left"/>
              <w:rPr>
                <w:rFonts w:hint="eastAsia" w:ascii="微软雅黑" w:hAnsi="微软雅黑" w:eastAsia="微软雅黑"/>
                <w:sz w:val="24"/>
              </w:rPr>
            </w:pPr>
            <w:r>
              <w:rPr>
                <w:rFonts w:ascii="微软雅黑" w:hAnsi="微软雅黑" w:eastAsia="微软雅黑"/>
                <w:sz w:val="24"/>
              </w:rPr>
              <w:t>GB501</w:t>
            </w:r>
            <w:r>
              <w:rPr>
                <w:rFonts w:hint="eastAsia" w:ascii="微软雅黑" w:hAnsi="微软雅黑" w:eastAsia="微软雅黑"/>
                <w:sz w:val="24"/>
              </w:rPr>
              <w:t>72-</w:t>
            </w:r>
            <w:r>
              <w:rPr>
                <w:rFonts w:ascii="微软雅黑" w:hAnsi="微软雅黑" w:eastAsia="微软雅黑"/>
                <w:sz w:val="24"/>
              </w:rPr>
              <w:t>2012</w:t>
            </w:r>
          </w:p>
        </w:tc>
        <w:tc>
          <w:tcPr>
            <w:tcW w:w="5812" w:type="dxa"/>
            <w:vAlign w:val="center"/>
          </w:tcPr>
          <w:p w14:paraId="7192235D">
            <w:pPr>
              <w:spacing w:before="60" w:after="60" w:line="360" w:lineRule="auto"/>
              <w:rPr>
                <w:rFonts w:hint="eastAsia" w:ascii="微软雅黑" w:hAnsi="微软雅黑" w:eastAsia="微软雅黑"/>
                <w:sz w:val="24"/>
              </w:rPr>
            </w:pPr>
            <w:r>
              <w:rPr>
                <w:rFonts w:ascii="微软雅黑" w:hAnsi="微软雅黑" w:eastAsia="微软雅黑"/>
                <w:bCs/>
                <w:sz w:val="24"/>
              </w:rPr>
              <w:t>电气装置安装工程蓄电池施工及验收规范</w:t>
            </w:r>
          </w:p>
        </w:tc>
      </w:tr>
      <w:tr w14:paraId="5F6D5E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C7AD2BB">
            <w:pPr>
              <w:jc w:val="center"/>
              <w:rPr>
                <w:rFonts w:hint="eastAsia" w:ascii="微软雅黑" w:hAnsi="微软雅黑" w:eastAsia="微软雅黑"/>
                <w:sz w:val="24"/>
              </w:rPr>
            </w:pPr>
            <w:r>
              <w:rPr>
                <w:rFonts w:ascii="微软雅黑" w:hAnsi="微软雅黑" w:eastAsia="微软雅黑"/>
                <w:sz w:val="24"/>
              </w:rPr>
              <w:t>38</w:t>
            </w:r>
          </w:p>
        </w:tc>
        <w:tc>
          <w:tcPr>
            <w:tcW w:w="2268" w:type="dxa"/>
            <w:vAlign w:val="center"/>
          </w:tcPr>
          <w:p w14:paraId="2EF312EC">
            <w:pPr>
              <w:spacing w:before="60" w:after="60" w:line="360" w:lineRule="auto"/>
              <w:jc w:val="left"/>
              <w:rPr>
                <w:rFonts w:hint="eastAsia" w:ascii="微软雅黑" w:hAnsi="微软雅黑" w:eastAsia="微软雅黑"/>
                <w:sz w:val="24"/>
              </w:rPr>
            </w:pPr>
            <w:r>
              <w:rPr>
                <w:rFonts w:ascii="微软雅黑" w:hAnsi="微软雅黑" w:eastAsia="微软雅黑"/>
                <w:sz w:val="24"/>
              </w:rPr>
              <w:t>GB50254</w:t>
            </w:r>
            <w:r>
              <w:rPr>
                <w:rFonts w:hint="eastAsia" w:ascii="微软雅黑" w:hAnsi="微软雅黑" w:eastAsia="微软雅黑"/>
                <w:sz w:val="24"/>
              </w:rPr>
              <w:t>~50255-</w:t>
            </w:r>
            <w:r>
              <w:rPr>
                <w:rFonts w:ascii="微软雅黑" w:hAnsi="微软雅黑" w:eastAsia="微软雅黑"/>
                <w:sz w:val="24"/>
              </w:rPr>
              <w:t>2014</w:t>
            </w:r>
          </w:p>
        </w:tc>
        <w:tc>
          <w:tcPr>
            <w:tcW w:w="5812" w:type="dxa"/>
            <w:vAlign w:val="center"/>
          </w:tcPr>
          <w:p w14:paraId="3E29AA0C">
            <w:pPr>
              <w:spacing w:before="60" w:after="60" w:line="360" w:lineRule="auto"/>
              <w:rPr>
                <w:rFonts w:hint="eastAsia" w:ascii="微软雅黑" w:hAnsi="微软雅黑" w:eastAsia="微软雅黑"/>
                <w:sz w:val="24"/>
              </w:rPr>
            </w:pPr>
            <w:r>
              <w:rPr>
                <w:rFonts w:hint="eastAsia" w:ascii="微软雅黑" w:hAnsi="微软雅黑" w:eastAsia="微软雅黑"/>
                <w:bCs/>
                <w:kern w:val="36"/>
                <w:sz w:val="24"/>
              </w:rPr>
              <w:t>电气装置安装工程施工及验收规范</w:t>
            </w:r>
          </w:p>
        </w:tc>
      </w:tr>
      <w:tr w14:paraId="2BA82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1D62EA1">
            <w:pPr>
              <w:jc w:val="center"/>
              <w:rPr>
                <w:rFonts w:hint="eastAsia" w:ascii="微软雅黑" w:hAnsi="微软雅黑" w:eastAsia="微软雅黑"/>
                <w:sz w:val="24"/>
              </w:rPr>
            </w:pPr>
            <w:r>
              <w:rPr>
                <w:rFonts w:ascii="微软雅黑" w:hAnsi="微软雅黑" w:eastAsia="微软雅黑"/>
                <w:sz w:val="24"/>
              </w:rPr>
              <w:t>39</w:t>
            </w:r>
          </w:p>
        </w:tc>
        <w:tc>
          <w:tcPr>
            <w:tcW w:w="2268" w:type="dxa"/>
            <w:vAlign w:val="center"/>
          </w:tcPr>
          <w:p w14:paraId="10C77BCE">
            <w:pPr>
              <w:spacing w:before="60" w:after="60" w:line="360" w:lineRule="auto"/>
              <w:rPr>
                <w:rFonts w:hint="eastAsia" w:ascii="微软雅黑" w:hAnsi="微软雅黑" w:eastAsia="微软雅黑"/>
                <w:sz w:val="24"/>
              </w:rPr>
            </w:pPr>
            <w:r>
              <w:rPr>
                <w:rFonts w:ascii="微软雅黑" w:hAnsi="微软雅黑" w:eastAsia="微软雅黑"/>
                <w:sz w:val="24"/>
              </w:rPr>
              <w:t xml:space="preserve">GB3836.1-2010 </w:t>
            </w:r>
          </w:p>
        </w:tc>
        <w:tc>
          <w:tcPr>
            <w:tcW w:w="5812" w:type="dxa"/>
            <w:vAlign w:val="center"/>
          </w:tcPr>
          <w:p w14:paraId="4FE552D9">
            <w:pPr>
              <w:spacing w:before="60" w:after="60" w:line="360" w:lineRule="auto"/>
              <w:rPr>
                <w:rFonts w:hint="eastAsia" w:ascii="微软雅黑" w:hAnsi="微软雅黑" w:eastAsia="微软雅黑"/>
                <w:sz w:val="24"/>
              </w:rPr>
            </w:pPr>
            <w:r>
              <w:rPr>
                <w:rFonts w:ascii="微软雅黑" w:hAnsi="微软雅黑" w:eastAsia="微软雅黑"/>
                <w:sz w:val="24"/>
              </w:rPr>
              <w:t>爆炸性气体环境用电气设备 第1部分：通用要求</w:t>
            </w:r>
          </w:p>
        </w:tc>
      </w:tr>
      <w:tr w14:paraId="054E7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C8C2765">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0</w:t>
            </w:r>
          </w:p>
        </w:tc>
        <w:tc>
          <w:tcPr>
            <w:tcW w:w="2268" w:type="dxa"/>
            <w:vAlign w:val="center"/>
          </w:tcPr>
          <w:p w14:paraId="57D04E0B">
            <w:pPr>
              <w:spacing w:before="60" w:after="60" w:line="360" w:lineRule="auto"/>
              <w:rPr>
                <w:rFonts w:hint="eastAsia" w:ascii="微软雅黑" w:hAnsi="微软雅黑" w:eastAsia="微软雅黑"/>
                <w:sz w:val="24"/>
              </w:rPr>
            </w:pPr>
            <w:r>
              <w:rPr>
                <w:rFonts w:ascii="微软雅黑" w:hAnsi="微软雅黑" w:eastAsia="微软雅黑"/>
                <w:sz w:val="24"/>
              </w:rPr>
              <w:t xml:space="preserve">GB3836.2-2010 </w:t>
            </w:r>
          </w:p>
        </w:tc>
        <w:tc>
          <w:tcPr>
            <w:tcW w:w="5812" w:type="dxa"/>
            <w:vAlign w:val="center"/>
          </w:tcPr>
          <w:p w14:paraId="6D4EDBAD">
            <w:pPr>
              <w:spacing w:before="60" w:after="60" w:line="360" w:lineRule="auto"/>
              <w:rPr>
                <w:rFonts w:hint="eastAsia" w:ascii="微软雅黑" w:hAnsi="微软雅黑" w:eastAsia="微软雅黑"/>
                <w:sz w:val="24"/>
              </w:rPr>
            </w:pPr>
            <w:r>
              <w:rPr>
                <w:rFonts w:ascii="微软雅黑" w:hAnsi="微软雅黑" w:eastAsia="微软雅黑"/>
                <w:sz w:val="24"/>
              </w:rPr>
              <w:t>爆炸性气体环境用电气设备 第2部分：隔爆型”d”</w:t>
            </w:r>
          </w:p>
        </w:tc>
      </w:tr>
      <w:tr w14:paraId="30FD7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EB7B35F">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1</w:t>
            </w:r>
          </w:p>
        </w:tc>
        <w:tc>
          <w:tcPr>
            <w:tcW w:w="2268" w:type="dxa"/>
            <w:vAlign w:val="center"/>
          </w:tcPr>
          <w:p w14:paraId="58690898">
            <w:pPr>
              <w:spacing w:before="60" w:after="60" w:line="360" w:lineRule="auto"/>
              <w:rPr>
                <w:rFonts w:hint="eastAsia" w:ascii="微软雅黑" w:hAnsi="微软雅黑" w:eastAsia="微软雅黑"/>
                <w:sz w:val="24"/>
              </w:rPr>
            </w:pPr>
            <w:r>
              <w:rPr>
                <w:rFonts w:ascii="微软雅黑" w:hAnsi="微软雅黑" w:eastAsia="微软雅黑"/>
                <w:sz w:val="24"/>
              </w:rPr>
              <w:t>GB3836.3-</w:t>
            </w:r>
            <w:r>
              <w:rPr>
                <w:rFonts w:hint="eastAsia" w:ascii="微软雅黑" w:hAnsi="微软雅黑" w:eastAsia="微软雅黑"/>
                <w:sz w:val="24"/>
              </w:rPr>
              <w:t>2010</w:t>
            </w:r>
          </w:p>
        </w:tc>
        <w:tc>
          <w:tcPr>
            <w:tcW w:w="5812" w:type="dxa"/>
            <w:vAlign w:val="center"/>
          </w:tcPr>
          <w:p w14:paraId="507B9B31">
            <w:pPr>
              <w:spacing w:before="60" w:after="60" w:line="360" w:lineRule="auto"/>
              <w:rPr>
                <w:rFonts w:hint="eastAsia" w:ascii="微软雅黑" w:hAnsi="微软雅黑" w:eastAsia="微软雅黑"/>
                <w:sz w:val="24"/>
              </w:rPr>
            </w:pPr>
            <w:r>
              <w:rPr>
                <w:rFonts w:ascii="微软雅黑" w:hAnsi="微软雅黑" w:eastAsia="微软雅黑"/>
                <w:sz w:val="24"/>
              </w:rPr>
              <w:t>爆炸性气体环境用电气设备 第3部分：增安型”e”</w:t>
            </w:r>
          </w:p>
        </w:tc>
      </w:tr>
      <w:tr w14:paraId="003E1B41">
        <w:tblPrEx>
          <w:tblCellMar>
            <w:top w:w="0" w:type="dxa"/>
            <w:left w:w="108" w:type="dxa"/>
            <w:bottom w:w="0" w:type="dxa"/>
            <w:right w:w="108" w:type="dxa"/>
          </w:tblCellMar>
        </w:tblPrEx>
        <w:trPr>
          <w:trHeight w:val="652" w:hRule="atLeast"/>
        </w:trPr>
        <w:tc>
          <w:tcPr>
            <w:tcW w:w="709" w:type="dxa"/>
            <w:vAlign w:val="center"/>
          </w:tcPr>
          <w:p w14:paraId="06C45632">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2</w:t>
            </w:r>
          </w:p>
        </w:tc>
        <w:tc>
          <w:tcPr>
            <w:tcW w:w="2268" w:type="dxa"/>
            <w:vAlign w:val="center"/>
          </w:tcPr>
          <w:p w14:paraId="352B71F7">
            <w:pPr>
              <w:spacing w:before="60" w:after="60" w:line="360" w:lineRule="auto"/>
              <w:rPr>
                <w:rFonts w:hint="eastAsia" w:ascii="微软雅黑" w:hAnsi="微软雅黑" w:eastAsia="微软雅黑"/>
                <w:sz w:val="24"/>
              </w:rPr>
            </w:pPr>
            <w:r>
              <w:rPr>
                <w:rFonts w:ascii="微软雅黑" w:hAnsi="微软雅黑" w:eastAsia="微软雅黑"/>
                <w:sz w:val="24"/>
              </w:rPr>
              <w:t>GB3836.4-</w:t>
            </w:r>
            <w:r>
              <w:rPr>
                <w:rFonts w:hint="eastAsia" w:ascii="微软雅黑" w:hAnsi="微软雅黑" w:eastAsia="微软雅黑"/>
                <w:sz w:val="24"/>
              </w:rPr>
              <w:t>2010</w:t>
            </w:r>
          </w:p>
        </w:tc>
        <w:tc>
          <w:tcPr>
            <w:tcW w:w="5812" w:type="dxa"/>
            <w:vAlign w:val="center"/>
          </w:tcPr>
          <w:p w14:paraId="5EBFD43D">
            <w:pPr>
              <w:spacing w:before="60" w:after="60" w:line="360" w:lineRule="auto"/>
              <w:jc w:val="center"/>
              <w:rPr>
                <w:rFonts w:hint="eastAsia" w:ascii="微软雅黑" w:hAnsi="微软雅黑" w:eastAsia="微软雅黑"/>
                <w:sz w:val="24"/>
              </w:rPr>
            </w:pPr>
            <w:r>
              <w:rPr>
                <w:rFonts w:ascii="微软雅黑" w:hAnsi="微软雅黑" w:eastAsia="微软雅黑"/>
                <w:sz w:val="24"/>
              </w:rPr>
              <w:t>爆炸性气体环境用电气设备 第4部分：本质安全型“i”</w:t>
            </w:r>
          </w:p>
        </w:tc>
      </w:tr>
      <w:tr w14:paraId="41A55B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9A84016">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3</w:t>
            </w:r>
          </w:p>
        </w:tc>
        <w:tc>
          <w:tcPr>
            <w:tcW w:w="2268" w:type="dxa"/>
            <w:vAlign w:val="center"/>
          </w:tcPr>
          <w:p w14:paraId="76AF8407">
            <w:pPr>
              <w:spacing w:before="60" w:after="60" w:line="360" w:lineRule="auto"/>
              <w:rPr>
                <w:rFonts w:hint="eastAsia" w:ascii="微软雅黑" w:hAnsi="微软雅黑" w:eastAsia="微软雅黑"/>
                <w:sz w:val="24"/>
              </w:rPr>
            </w:pPr>
            <w:r>
              <w:rPr>
                <w:rFonts w:ascii="微软雅黑" w:hAnsi="微软雅黑" w:eastAsia="微软雅黑"/>
                <w:sz w:val="24"/>
              </w:rPr>
              <w:t xml:space="preserve">GB3836.14-2014 </w:t>
            </w:r>
          </w:p>
        </w:tc>
        <w:tc>
          <w:tcPr>
            <w:tcW w:w="5812" w:type="dxa"/>
            <w:vAlign w:val="center"/>
          </w:tcPr>
          <w:p w14:paraId="4668E852">
            <w:pPr>
              <w:spacing w:before="60" w:after="60" w:line="360" w:lineRule="auto"/>
              <w:rPr>
                <w:rFonts w:hint="eastAsia" w:ascii="微软雅黑" w:hAnsi="微软雅黑" w:eastAsia="微软雅黑"/>
                <w:sz w:val="24"/>
              </w:rPr>
            </w:pPr>
            <w:r>
              <w:rPr>
                <w:rFonts w:ascii="微软雅黑" w:hAnsi="微软雅黑" w:eastAsia="微软雅黑"/>
                <w:sz w:val="24"/>
              </w:rPr>
              <w:t>爆炸性气体环境用电气设备 第14部分：</w:t>
            </w:r>
            <w:r>
              <w:rPr>
                <w:rFonts w:hint="eastAsia" w:ascii="微软雅黑" w:hAnsi="微软雅黑" w:eastAsia="微软雅黑"/>
                <w:sz w:val="24"/>
              </w:rPr>
              <w:t>爆炸性气体</w:t>
            </w:r>
            <w:r>
              <w:rPr>
                <w:rFonts w:ascii="微软雅黑" w:hAnsi="微软雅黑" w:eastAsia="微软雅黑"/>
                <w:sz w:val="24"/>
              </w:rPr>
              <w:t>环境</w:t>
            </w:r>
          </w:p>
        </w:tc>
      </w:tr>
      <w:tr w14:paraId="7E5A6D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FAC2D59">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4</w:t>
            </w:r>
          </w:p>
        </w:tc>
        <w:tc>
          <w:tcPr>
            <w:tcW w:w="2268" w:type="dxa"/>
            <w:vAlign w:val="center"/>
          </w:tcPr>
          <w:p w14:paraId="0B54BF1F">
            <w:pPr>
              <w:spacing w:before="60" w:after="60" w:line="360" w:lineRule="auto"/>
              <w:rPr>
                <w:rFonts w:hint="eastAsia" w:ascii="微软雅黑" w:hAnsi="微软雅黑" w:eastAsia="微软雅黑"/>
                <w:sz w:val="24"/>
              </w:rPr>
            </w:pPr>
            <w:r>
              <w:rPr>
                <w:rFonts w:ascii="微软雅黑" w:hAnsi="微软雅黑" w:eastAsia="微软雅黑"/>
                <w:sz w:val="24"/>
              </w:rPr>
              <w:t xml:space="preserve">GB3836.15-2000 </w:t>
            </w:r>
          </w:p>
        </w:tc>
        <w:tc>
          <w:tcPr>
            <w:tcW w:w="5812" w:type="dxa"/>
            <w:vAlign w:val="center"/>
          </w:tcPr>
          <w:p w14:paraId="4D34D19E">
            <w:pPr>
              <w:spacing w:before="60" w:after="60" w:line="360" w:lineRule="auto"/>
              <w:jc w:val="left"/>
              <w:rPr>
                <w:rFonts w:hint="eastAsia" w:ascii="微软雅黑" w:hAnsi="微软雅黑" w:eastAsia="微软雅黑"/>
                <w:sz w:val="24"/>
              </w:rPr>
            </w:pPr>
            <w:r>
              <w:rPr>
                <w:rFonts w:ascii="微软雅黑" w:hAnsi="微软雅黑" w:eastAsia="微软雅黑"/>
                <w:sz w:val="24"/>
              </w:rPr>
              <w:t>爆炸性气体环境用电气设备 第15部分：危险场所电气安装（煤矿除外）</w:t>
            </w:r>
          </w:p>
        </w:tc>
      </w:tr>
      <w:tr w14:paraId="2B702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E2A4557">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5</w:t>
            </w:r>
          </w:p>
        </w:tc>
        <w:tc>
          <w:tcPr>
            <w:tcW w:w="2268" w:type="dxa"/>
            <w:vAlign w:val="center"/>
          </w:tcPr>
          <w:p w14:paraId="66B30992">
            <w:pPr>
              <w:spacing w:before="60" w:after="60" w:line="360" w:lineRule="auto"/>
              <w:rPr>
                <w:rFonts w:hint="eastAsia" w:ascii="微软雅黑" w:hAnsi="微软雅黑" w:eastAsia="微软雅黑"/>
                <w:sz w:val="24"/>
              </w:rPr>
            </w:pPr>
            <w:r>
              <w:rPr>
                <w:rFonts w:ascii="微软雅黑" w:hAnsi="微软雅黑" w:eastAsia="微软雅黑"/>
                <w:sz w:val="24"/>
              </w:rPr>
              <w:t>GB4208-</w:t>
            </w:r>
            <w:r>
              <w:rPr>
                <w:rFonts w:hint="eastAsia" w:ascii="微软雅黑" w:hAnsi="微软雅黑" w:eastAsia="微软雅黑"/>
                <w:sz w:val="24"/>
              </w:rPr>
              <w:t>20</w:t>
            </w:r>
            <w:r>
              <w:rPr>
                <w:rFonts w:ascii="微软雅黑" w:hAnsi="微软雅黑" w:eastAsia="微软雅黑"/>
                <w:sz w:val="24"/>
              </w:rPr>
              <w:t>17</w:t>
            </w:r>
          </w:p>
        </w:tc>
        <w:tc>
          <w:tcPr>
            <w:tcW w:w="5812" w:type="dxa"/>
            <w:vAlign w:val="center"/>
          </w:tcPr>
          <w:p w14:paraId="7D8326B0">
            <w:pPr>
              <w:spacing w:before="60" w:after="60" w:line="360" w:lineRule="auto"/>
              <w:rPr>
                <w:rFonts w:hint="eastAsia" w:ascii="微软雅黑" w:hAnsi="微软雅黑" w:eastAsia="微软雅黑"/>
                <w:sz w:val="24"/>
              </w:rPr>
            </w:pPr>
            <w:r>
              <w:rPr>
                <w:rFonts w:ascii="微软雅黑" w:hAnsi="微软雅黑" w:eastAsia="微软雅黑"/>
                <w:sz w:val="24"/>
              </w:rPr>
              <w:t>外壳防护等级(IP代码)</w:t>
            </w:r>
          </w:p>
        </w:tc>
      </w:tr>
      <w:tr w14:paraId="4E6575D7">
        <w:tblPrEx>
          <w:tblCellMar>
            <w:top w:w="0" w:type="dxa"/>
            <w:left w:w="108" w:type="dxa"/>
            <w:bottom w:w="0" w:type="dxa"/>
            <w:right w:w="108" w:type="dxa"/>
          </w:tblCellMar>
        </w:tblPrEx>
        <w:trPr>
          <w:trHeight w:val="652" w:hRule="atLeast"/>
        </w:trPr>
        <w:tc>
          <w:tcPr>
            <w:tcW w:w="709" w:type="dxa"/>
            <w:vAlign w:val="center"/>
          </w:tcPr>
          <w:p w14:paraId="08F1D4E7">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6</w:t>
            </w:r>
          </w:p>
        </w:tc>
        <w:tc>
          <w:tcPr>
            <w:tcW w:w="2268" w:type="dxa"/>
            <w:vAlign w:val="center"/>
          </w:tcPr>
          <w:p w14:paraId="40814C07">
            <w:pPr>
              <w:spacing w:before="60" w:after="60" w:line="360" w:lineRule="auto"/>
              <w:rPr>
                <w:rFonts w:hint="eastAsia" w:ascii="微软雅黑" w:hAnsi="微软雅黑" w:eastAsia="微软雅黑"/>
                <w:sz w:val="24"/>
              </w:rPr>
            </w:pPr>
            <w:r>
              <w:rPr>
                <w:rFonts w:ascii="微软雅黑" w:hAnsi="微软雅黑" w:eastAsia="微软雅黑"/>
                <w:sz w:val="24"/>
              </w:rPr>
              <w:t>GB/T4942.1-</w:t>
            </w:r>
            <w:r>
              <w:rPr>
                <w:rFonts w:hint="eastAsia" w:ascii="微软雅黑" w:hAnsi="微软雅黑" w:eastAsia="微软雅黑"/>
                <w:sz w:val="24"/>
              </w:rPr>
              <w:t>2006</w:t>
            </w:r>
          </w:p>
        </w:tc>
        <w:tc>
          <w:tcPr>
            <w:tcW w:w="5812" w:type="dxa"/>
            <w:vAlign w:val="center"/>
          </w:tcPr>
          <w:p w14:paraId="3B4E8588">
            <w:pPr>
              <w:spacing w:before="60" w:after="60" w:line="360" w:lineRule="auto"/>
              <w:rPr>
                <w:rFonts w:hint="eastAsia" w:ascii="微软雅黑" w:hAnsi="微软雅黑" w:eastAsia="微软雅黑"/>
                <w:sz w:val="24"/>
              </w:rPr>
            </w:pPr>
            <w:r>
              <w:rPr>
                <w:rFonts w:hint="eastAsia" w:ascii="微软雅黑" w:hAnsi="微软雅黑" w:eastAsia="微软雅黑"/>
                <w:sz w:val="24"/>
              </w:rPr>
              <w:t> 旋转电机整体结构的防护等级</w:t>
            </w:r>
            <w:r>
              <w:rPr>
                <w:rFonts w:ascii="微软雅黑" w:hAnsi="微软雅黑" w:eastAsia="微软雅黑"/>
                <w:sz w:val="24"/>
              </w:rPr>
              <w:t>(IP代码)</w:t>
            </w:r>
            <w:r>
              <w:rPr>
                <w:rFonts w:hint="eastAsia" w:ascii="微软雅黑" w:hAnsi="微软雅黑" w:eastAsia="微软雅黑"/>
                <w:sz w:val="24"/>
              </w:rPr>
              <w:t>－分级</w:t>
            </w:r>
          </w:p>
        </w:tc>
      </w:tr>
      <w:tr w14:paraId="4E2D9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566A53B">
            <w:pPr>
              <w:jc w:val="center"/>
              <w:rPr>
                <w:rFonts w:hint="eastAsia" w:ascii="微软雅黑" w:hAnsi="微软雅黑" w:eastAsia="微软雅黑"/>
                <w:sz w:val="24"/>
              </w:rPr>
            </w:pPr>
            <w:r>
              <w:rPr>
                <w:rFonts w:hint="eastAsia" w:ascii="微软雅黑" w:hAnsi="微软雅黑" w:eastAsia="微软雅黑"/>
                <w:sz w:val="24"/>
              </w:rPr>
              <w:t>4</w:t>
            </w:r>
            <w:r>
              <w:rPr>
                <w:rFonts w:ascii="微软雅黑" w:hAnsi="微软雅黑" w:eastAsia="微软雅黑"/>
                <w:sz w:val="24"/>
              </w:rPr>
              <w:t>7</w:t>
            </w:r>
          </w:p>
        </w:tc>
        <w:tc>
          <w:tcPr>
            <w:tcW w:w="2268" w:type="dxa"/>
            <w:vAlign w:val="center"/>
          </w:tcPr>
          <w:p w14:paraId="6DDD8007">
            <w:pPr>
              <w:spacing w:before="60" w:after="60" w:line="360" w:lineRule="auto"/>
              <w:rPr>
                <w:rFonts w:hint="eastAsia" w:ascii="微软雅黑" w:hAnsi="微软雅黑" w:eastAsia="微软雅黑"/>
                <w:sz w:val="24"/>
              </w:rPr>
            </w:pPr>
            <w:r>
              <w:rPr>
                <w:rFonts w:ascii="微软雅黑" w:hAnsi="微软雅黑" w:eastAsia="微软雅黑"/>
                <w:sz w:val="24"/>
              </w:rPr>
              <w:t>GB/T6451-</w:t>
            </w:r>
            <w:r>
              <w:rPr>
                <w:rFonts w:hint="eastAsia" w:ascii="微软雅黑" w:hAnsi="微软雅黑" w:eastAsia="微软雅黑"/>
                <w:sz w:val="24"/>
              </w:rPr>
              <w:t>20</w:t>
            </w:r>
            <w:r>
              <w:rPr>
                <w:rFonts w:ascii="微软雅黑" w:hAnsi="微软雅黑" w:eastAsia="微软雅黑"/>
                <w:sz w:val="24"/>
              </w:rPr>
              <w:t>15</w:t>
            </w:r>
          </w:p>
        </w:tc>
        <w:tc>
          <w:tcPr>
            <w:tcW w:w="5812" w:type="dxa"/>
            <w:vAlign w:val="center"/>
          </w:tcPr>
          <w:p w14:paraId="65858434">
            <w:pPr>
              <w:spacing w:before="60" w:after="60" w:line="360" w:lineRule="auto"/>
              <w:rPr>
                <w:rFonts w:hint="eastAsia" w:ascii="微软雅黑" w:hAnsi="微软雅黑" w:eastAsia="微软雅黑"/>
                <w:sz w:val="24"/>
              </w:rPr>
            </w:pPr>
            <w:r>
              <w:rPr>
                <w:rFonts w:ascii="微软雅黑" w:hAnsi="微软雅黑" w:eastAsia="微软雅黑"/>
                <w:sz w:val="24"/>
              </w:rPr>
              <w:t>油浸式电力变压器技术参数和要求</w:t>
            </w:r>
          </w:p>
        </w:tc>
      </w:tr>
      <w:tr w14:paraId="649CA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6C1CA2C">
            <w:pPr>
              <w:jc w:val="center"/>
              <w:rPr>
                <w:rFonts w:hint="eastAsia" w:ascii="微软雅黑" w:hAnsi="微软雅黑" w:eastAsia="微软雅黑"/>
                <w:sz w:val="24"/>
              </w:rPr>
            </w:pPr>
            <w:r>
              <w:rPr>
                <w:rFonts w:ascii="微软雅黑" w:hAnsi="微软雅黑" w:eastAsia="微软雅黑"/>
                <w:sz w:val="24"/>
              </w:rPr>
              <w:t>48</w:t>
            </w:r>
          </w:p>
        </w:tc>
        <w:tc>
          <w:tcPr>
            <w:tcW w:w="2268" w:type="dxa"/>
            <w:vAlign w:val="center"/>
          </w:tcPr>
          <w:p w14:paraId="1375E61C">
            <w:pPr>
              <w:spacing w:before="60" w:after="60" w:line="360" w:lineRule="auto"/>
              <w:rPr>
                <w:rFonts w:hint="eastAsia" w:ascii="微软雅黑" w:hAnsi="微软雅黑" w:eastAsia="微软雅黑"/>
                <w:sz w:val="24"/>
              </w:rPr>
            </w:pPr>
            <w:r>
              <w:rPr>
                <w:rFonts w:ascii="微软雅黑" w:hAnsi="微软雅黑" w:eastAsia="微软雅黑"/>
                <w:sz w:val="24"/>
              </w:rPr>
              <w:t>GB12476.1-</w:t>
            </w:r>
            <w:r>
              <w:rPr>
                <w:rFonts w:hint="eastAsia" w:ascii="微软雅黑" w:hAnsi="微软雅黑" w:eastAsia="微软雅黑"/>
                <w:sz w:val="24"/>
              </w:rPr>
              <w:t>20</w:t>
            </w:r>
            <w:r>
              <w:rPr>
                <w:rFonts w:ascii="微软雅黑" w:hAnsi="微软雅黑" w:eastAsia="微软雅黑"/>
                <w:sz w:val="24"/>
              </w:rPr>
              <w:t>13</w:t>
            </w:r>
            <w:r>
              <w:rPr>
                <w:rFonts w:hint="eastAsia" w:ascii="微软雅黑" w:hAnsi="微软雅黑" w:eastAsia="微软雅黑"/>
                <w:sz w:val="24"/>
              </w:rPr>
              <w:t xml:space="preserve"> </w:t>
            </w:r>
          </w:p>
        </w:tc>
        <w:tc>
          <w:tcPr>
            <w:tcW w:w="5812" w:type="dxa"/>
            <w:vAlign w:val="center"/>
          </w:tcPr>
          <w:p w14:paraId="2D0977C5">
            <w:pPr>
              <w:spacing w:before="60" w:after="60" w:line="360" w:lineRule="auto"/>
              <w:rPr>
                <w:rFonts w:hint="eastAsia" w:ascii="微软雅黑" w:hAnsi="微软雅黑" w:eastAsia="微软雅黑"/>
                <w:sz w:val="24"/>
              </w:rPr>
            </w:pPr>
            <w:r>
              <w:rPr>
                <w:rFonts w:ascii="微软雅黑" w:hAnsi="微软雅黑" w:eastAsia="微软雅黑"/>
                <w:sz w:val="24"/>
              </w:rPr>
              <w:t>可燃性粉尘环境用电气设备</w:t>
            </w:r>
          </w:p>
          <w:p w14:paraId="5F4491DD">
            <w:pPr>
              <w:spacing w:before="60" w:after="60" w:line="360" w:lineRule="auto"/>
              <w:rPr>
                <w:rFonts w:hint="eastAsia" w:ascii="微软雅黑" w:hAnsi="微软雅黑" w:eastAsia="微软雅黑"/>
                <w:sz w:val="24"/>
              </w:rPr>
            </w:pPr>
            <w:r>
              <w:rPr>
                <w:rFonts w:ascii="微软雅黑" w:hAnsi="微软雅黑" w:eastAsia="微软雅黑"/>
                <w:sz w:val="24"/>
              </w:rPr>
              <w:t>第1部分：</w:t>
            </w:r>
            <w:r>
              <w:rPr>
                <w:rFonts w:hint="eastAsia" w:ascii="微软雅黑" w:hAnsi="微软雅黑" w:eastAsia="微软雅黑"/>
                <w:sz w:val="24"/>
              </w:rPr>
              <w:t>通用要求</w:t>
            </w:r>
          </w:p>
        </w:tc>
      </w:tr>
      <w:tr w14:paraId="0E697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8ED68FE">
            <w:pPr>
              <w:jc w:val="center"/>
              <w:rPr>
                <w:rFonts w:hint="eastAsia" w:ascii="微软雅黑" w:hAnsi="微软雅黑" w:eastAsia="微软雅黑"/>
                <w:sz w:val="24"/>
              </w:rPr>
            </w:pPr>
            <w:r>
              <w:rPr>
                <w:rFonts w:ascii="微软雅黑" w:hAnsi="微软雅黑" w:eastAsia="微软雅黑"/>
                <w:sz w:val="24"/>
              </w:rPr>
              <w:t>49</w:t>
            </w:r>
          </w:p>
        </w:tc>
        <w:tc>
          <w:tcPr>
            <w:tcW w:w="2268" w:type="dxa"/>
            <w:vAlign w:val="center"/>
          </w:tcPr>
          <w:p w14:paraId="76E1C883">
            <w:pPr>
              <w:spacing w:before="60" w:after="60" w:line="360" w:lineRule="auto"/>
              <w:rPr>
                <w:rFonts w:hint="eastAsia" w:ascii="微软雅黑" w:hAnsi="微软雅黑" w:eastAsia="微软雅黑"/>
                <w:sz w:val="24"/>
              </w:rPr>
            </w:pPr>
            <w:r>
              <w:rPr>
                <w:rFonts w:ascii="微软雅黑" w:hAnsi="微软雅黑" w:eastAsia="微软雅黑"/>
                <w:sz w:val="24"/>
              </w:rPr>
              <w:t>GB50049-2011</w:t>
            </w:r>
          </w:p>
        </w:tc>
        <w:tc>
          <w:tcPr>
            <w:tcW w:w="5812" w:type="dxa"/>
            <w:vAlign w:val="center"/>
          </w:tcPr>
          <w:p w14:paraId="4ED64D8A">
            <w:pPr>
              <w:spacing w:before="60" w:after="60" w:line="360" w:lineRule="auto"/>
              <w:rPr>
                <w:rFonts w:hint="eastAsia" w:ascii="微软雅黑" w:hAnsi="微软雅黑" w:eastAsia="微软雅黑"/>
                <w:sz w:val="24"/>
              </w:rPr>
            </w:pPr>
            <w:r>
              <w:rPr>
                <w:rFonts w:ascii="微软雅黑" w:hAnsi="微软雅黑" w:eastAsia="微软雅黑"/>
                <w:sz w:val="24"/>
              </w:rPr>
              <w:t>小型火力发电厂设计规范</w:t>
            </w:r>
          </w:p>
        </w:tc>
      </w:tr>
      <w:tr w14:paraId="1586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FC7EAA9">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0</w:t>
            </w:r>
          </w:p>
        </w:tc>
        <w:tc>
          <w:tcPr>
            <w:tcW w:w="2268" w:type="dxa"/>
            <w:vAlign w:val="center"/>
          </w:tcPr>
          <w:p w14:paraId="33825898">
            <w:pPr>
              <w:spacing w:before="60" w:after="60" w:line="360" w:lineRule="auto"/>
              <w:rPr>
                <w:rFonts w:hint="eastAsia" w:ascii="微软雅黑" w:hAnsi="微软雅黑" w:eastAsia="微软雅黑"/>
                <w:sz w:val="24"/>
              </w:rPr>
            </w:pPr>
            <w:r>
              <w:rPr>
                <w:rFonts w:ascii="微软雅黑" w:hAnsi="微软雅黑" w:eastAsia="微软雅黑"/>
                <w:sz w:val="24"/>
              </w:rPr>
              <w:t>GB-3836.11-</w:t>
            </w:r>
            <w:r>
              <w:rPr>
                <w:rFonts w:hint="eastAsia" w:ascii="微软雅黑" w:hAnsi="微软雅黑" w:eastAsia="微软雅黑"/>
                <w:sz w:val="24"/>
              </w:rPr>
              <w:t>2008</w:t>
            </w:r>
          </w:p>
        </w:tc>
        <w:tc>
          <w:tcPr>
            <w:tcW w:w="5812" w:type="dxa"/>
            <w:vAlign w:val="center"/>
          </w:tcPr>
          <w:p w14:paraId="2A8D9B28">
            <w:pPr>
              <w:spacing w:before="60" w:after="60" w:line="360" w:lineRule="auto"/>
              <w:rPr>
                <w:rFonts w:hint="eastAsia" w:ascii="微软雅黑" w:hAnsi="微软雅黑" w:eastAsia="微软雅黑"/>
                <w:sz w:val="24"/>
              </w:rPr>
            </w:pPr>
            <w:r>
              <w:rPr>
                <w:rFonts w:hint="eastAsia" w:ascii="微软雅黑" w:hAnsi="微软雅黑" w:eastAsia="微软雅黑"/>
                <w:sz w:val="24"/>
              </w:rPr>
              <w:t>爆炸性环境 第11部分：由隔爆外壳“d”保护的设备 最大试验安全间隙测定方法</w:t>
            </w:r>
          </w:p>
        </w:tc>
      </w:tr>
      <w:tr w14:paraId="013AF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5E66197">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1</w:t>
            </w:r>
          </w:p>
        </w:tc>
        <w:tc>
          <w:tcPr>
            <w:tcW w:w="2268" w:type="dxa"/>
            <w:vAlign w:val="center"/>
          </w:tcPr>
          <w:p w14:paraId="023AB693">
            <w:pPr>
              <w:spacing w:before="60" w:after="60" w:line="360" w:lineRule="auto"/>
              <w:rPr>
                <w:rFonts w:hint="eastAsia" w:ascii="微软雅黑" w:hAnsi="微软雅黑" w:eastAsia="微软雅黑"/>
                <w:sz w:val="24"/>
              </w:rPr>
            </w:pPr>
            <w:r>
              <w:rPr>
                <w:rFonts w:ascii="微软雅黑" w:hAnsi="微软雅黑" w:eastAsia="微软雅黑"/>
                <w:sz w:val="24"/>
              </w:rPr>
              <w:t>GB-3836.12-</w:t>
            </w:r>
            <w:r>
              <w:rPr>
                <w:rFonts w:hint="eastAsia" w:ascii="微软雅黑" w:hAnsi="微软雅黑" w:eastAsia="微软雅黑"/>
                <w:sz w:val="24"/>
              </w:rPr>
              <w:t>2008</w:t>
            </w:r>
          </w:p>
        </w:tc>
        <w:tc>
          <w:tcPr>
            <w:tcW w:w="5812" w:type="dxa"/>
            <w:vAlign w:val="center"/>
          </w:tcPr>
          <w:p w14:paraId="217ADB47">
            <w:pPr>
              <w:spacing w:before="60" w:after="60" w:line="360" w:lineRule="auto"/>
              <w:rPr>
                <w:rFonts w:hint="eastAsia" w:ascii="微软雅黑" w:hAnsi="微软雅黑" w:eastAsia="微软雅黑"/>
                <w:sz w:val="24"/>
              </w:rPr>
            </w:pPr>
            <w:r>
              <w:rPr>
                <w:rFonts w:hint="eastAsia" w:ascii="微软雅黑" w:hAnsi="微软雅黑" w:eastAsia="微软雅黑"/>
                <w:sz w:val="24"/>
              </w:rPr>
              <w:t>爆炸性环境 第12部分：气体或蒸气混合物按照其最大试验安全间隙和最小点燃电流的分级</w:t>
            </w:r>
          </w:p>
        </w:tc>
      </w:tr>
      <w:tr w14:paraId="204E50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F13460A">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2</w:t>
            </w:r>
          </w:p>
        </w:tc>
        <w:tc>
          <w:tcPr>
            <w:tcW w:w="2268" w:type="dxa"/>
            <w:vAlign w:val="center"/>
          </w:tcPr>
          <w:p w14:paraId="3172BEC8">
            <w:pPr>
              <w:spacing w:before="60" w:after="60" w:line="360" w:lineRule="auto"/>
              <w:rPr>
                <w:rFonts w:hint="eastAsia" w:ascii="微软雅黑" w:hAnsi="微软雅黑" w:eastAsia="微软雅黑"/>
                <w:sz w:val="24"/>
              </w:rPr>
            </w:pPr>
            <w:r>
              <w:rPr>
                <w:rFonts w:ascii="微软雅黑" w:hAnsi="微软雅黑" w:eastAsia="微软雅黑"/>
                <w:sz w:val="24"/>
              </w:rPr>
              <w:t>GB50227-</w:t>
            </w:r>
            <w:r>
              <w:rPr>
                <w:rFonts w:hint="eastAsia" w:ascii="微软雅黑" w:hAnsi="微软雅黑" w:eastAsia="微软雅黑"/>
                <w:sz w:val="24"/>
              </w:rPr>
              <w:t>20</w:t>
            </w:r>
            <w:r>
              <w:rPr>
                <w:rFonts w:ascii="微软雅黑" w:hAnsi="微软雅黑" w:eastAsia="微软雅黑"/>
                <w:sz w:val="24"/>
              </w:rPr>
              <w:t>17</w:t>
            </w:r>
          </w:p>
        </w:tc>
        <w:tc>
          <w:tcPr>
            <w:tcW w:w="5812" w:type="dxa"/>
            <w:vAlign w:val="center"/>
          </w:tcPr>
          <w:p w14:paraId="1A0DD919">
            <w:pPr>
              <w:spacing w:before="60" w:after="60" w:line="360" w:lineRule="auto"/>
              <w:rPr>
                <w:rFonts w:hint="eastAsia" w:ascii="微软雅黑" w:hAnsi="微软雅黑" w:eastAsia="微软雅黑"/>
                <w:sz w:val="24"/>
              </w:rPr>
            </w:pPr>
            <w:r>
              <w:rPr>
                <w:rFonts w:ascii="微软雅黑" w:hAnsi="微软雅黑" w:eastAsia="微软雅黑"/>
                <w:sz w:val="24"/>
              </w:rPr>
              <w:t>并联电容器装置设计规范</w:t>
            </w:r>
          </w:p>
        </w:tc>
      </w:tr>
      <w:tr w14:paraId="4FAEB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77D9AB6">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3</w:t>
            </w:r>
          </w:p>
        </w:tc>
        <w:tc>
          <w:tcPr>
            <w:tcW w:w="2268" w:type="dxa"/>
          </w:tcPr>
          <w:p w14:paraId="28A52FB4">
            <w:pPr>
              <w:spacing w:before="60" w:after="60" w:line="360" w:lineRule="auto"/>
              <w:jc w:val="left"/>
              <w:rPr>
                <w:rFonts w:hint="eastAsia" w:ascii="微软雅黑" w:hAnsi="微软雅黑" w:eastAsia="微软雅黑"/>
                <w:sz w:val="24"/>
              </w:rPr>
            </w:pPr>
            <w:r>
              <w:rPr>
                <w:rFonts w:ascii="微软雅黑" w:hAnsi="微软雅黑" w:eastAsia="微软雅黑"/>
                <w:sz w:val="24"/>
              </w:rPr>
              <w:t>SH/T3027-2003</w:t>
            </w:r>
          </w:p>
        </w:tc>
        <w:tc>
          <w:tcPr>
            <w:tcW w:w="5812" w:type="dxa"/>
          </w:tcPr>
          <w:p w14:paraId="6423E255">
            <w:pPr>
              <w:spacing w:before="60" w:after="60" w:line="360" w:lineRule="auto"/>
              <w:rPr>
                <w:rFonts w:hint="eastAsia" w:ascii="微软雅黑" w:hAnsi="微软雅黑" w:eastAsia="微软雅黑"/>
                <w:sz w:val="24"/>
              </w:rPr>
            </w:pPr>
            <w:r>
              <w:rPr>
                <w:rFonts w:ascii="微软雅黑" w:hAnsi="微软雅黑" w:eastAsia="微软雅黑"/>
                <w:sz w:val="24"/>
              </w:rPr>
              <w:t>石油化工企业照度设计标准</w:t>
            </w:r>
          </w:p>
        </w:tc>
      </w:tr>
      <w:tr w14:paraId="31FFD6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DB55DE1">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4</w:t>
            </w:r>
          </w:p>
        </w:tc>
        <w:tc>
          <w:tcPr>
            <w:tcW w:w="2268" w:type="dxa"/>
          </w:tcPr>
          <w:p w14:paraId="31DF8836">
            <w:pPr>
              <w:spacing w:before="60" w:after="60" w:line="360" w:lineRule="auto"/>
              <w:jc w:val="left"/>
              <w:rPr>
                <w:rFonts w:hint="eastAsia" w:ascii="微软雅黑" w:hAnsi="微软雅黑" w:eastAsia="微软雅黑"/>
                <w:sz w:val="24"/>
              </w:rPr>
            </w:pPr>
            <w:r>
              <w:rPr>
                <w:rFonts w:ascii="微软雅黑" w:hAnsi="微软雅黑" w:eastAsia="微软雅黑"/>
                <w:sz w:val="24"/>
              </w:rPr>
              <w:t>SH3038-2017</w:t>
            </w:r>
          </w:p>
        </w:tc>
        <w:tc>
          <w:tcPr>
            <w:tcW w:w="5812" w:type="dxa"/>
          </w:tcPr>
          <w:p w14:paraId="677942AD">
            <w:pPr>
              <w:spacing w:before="60" w:after="60" w:line="360" w:lineRule="auto"/>
              <w:rPr>
                <w:rFonts w:hint="eastAsia" w:ascii="微软雅黑" w:hAnsi="微软雅黑" w:eastAsia="微软雅黑"/>
                <w:sz w:val="24"/>
              </w:rPr>
            </w:pPr>
            <w:r>
              <w:rPr>
                <w:rFonts w:ascii="微软雅黑" w:hAnsi="微软雅黑" w:eastAsia="微软雅黑"/>
                <w:sz w:val="24"/>
              </w:rPr>
              <w:t>石油化工企业生产装置电力设计技术规范</w:t>
            </w:r>
          </w:p>
        </w:tc>
      </w:tr>
      <w:tr w14:paraId="4F7C3E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ED46BFA">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5</w:t>
            </w:r>
          </w:p>
        </w:tc>
        <w:tc>
          <w:tcPr>
            <w:tcW w:w="2268" w:type="dxa"/>
          </w:tcPr>
          <w:p w14:paraId="763F253E">
            <w:pPr>
              <w:spacing w:before="60" w:after="60" w:line="360" w:lineRule="auto"/>
              <w:jc w:val="left"/>
              <w:rPr>
                <w:rFonts w:hint="eastAsia" w:ascii="微软雅黑" w:hAnsi="微软雅黑" w:eastAsia="微软雅黑"/>
                <w:sz w:val="24"/>
              </w:rPr>
            </w:pPr>
            <w:r>
              <w:rPr>
                <w:rFonts w:ascii="微软雅黑" w:hAnsi="微软雅黑" w:eastAsia="微软雅黑"/>
                <w:sz w:val="24"/>
              </w:rPr>
              <w:t>SH/T3060-</w:t>
            </w:r>
            <w:r>
              <w:rPr>
                <w:rFonts w:hint="eastAsia" w:ascii="微软雅黑" w:hAnsi="微软雅黑" w:eastAsia="微软雅黑"/>
                <w:sz w:val="24"/>
              </w:rPr>
              <w:t>2013</w:t>
            </w:r>
          </w:p>
        </w:tc>
        <w:tc>
          <w:tcPr>
            <w:tcW w:w="5812" w:type="dxa"/>
          </w:tcPr>
          <w:p w14:paraId="6F84AA0A">
            <w:pPr>
              <w:spacing w:before="60" w:after="60" w:line="360" w:lineRule="auto"/>
              <w:rPr>
                <w:rFonts w:hint="eastAsia" w:ascii="微软雅黑" w:hAnsi="微软雅黑" w:eastAsia="微软雅黑"/>
                <w:sz w:val="24"/>
              </w:rPr>
            </w:pPr>
            <w:r>
              <w:rPr>
                <w:rFonts w:ascii="微软雅黑" w:hAnsi="微软雅黑" w:eastAsia="微软雅黑"/>
                <w:sz w:val="24"/>
              </w:rPr>
              <w:t>石油化工企业工厂电力系统设计规范</w:t>
            </w:r>
          </w:p>
        </w:tc>
      </w:tr>
      <w:tr w14:paraId="333391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C8385A9">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6</w:t>
            </w:r>
          </w:p>
        </w:tc>
        <w:tc>
          <w:tcPr>
            <w:tcW w:w="2268" w:type="dxa"/>
            <w:vAlign w:val="center"/>
          </w:tcPr>
          <w:p w14:paraId="0CAB9025">
            <w:pPr>
              <w:spacing w:before="60" w:after="60" w:line="360" w:lineRule="auto"/>
              <w:jc w:val="left"/>
              <w:rPr>
                <w:rFonts w:hint="eastAsia" w:ascii="微软雅黑" w:hAnsi="微软雅黑" w:eastAsia="微软雅黑"/>
                <w:sz w:val="24"/>
              </w:rPr>
            </w:pPr>
            <w:r>
              <w:rPr>
                <w:rFonts w:ascii="微软雅黑" w:hAnsi="微软雅黑" w:eastAsia="微软雅黑"/>
                <w:sz w:val="24"/>
              </w:rPr>
              <w:t>SH/T 3071-2013</w:t>
            </w:r>
          </w:p>
        </w:tc>
        <w:tc>
          <w:tcPr>
            <w:tcW w:w="5812" w:type="dxa"/>
            <w:vAlign w:val="center"/>
          </w:tcPr>
          <w:p w14:paraId="2CC596B6">
            <w:pPr>
              <w:spacing w:before="60" w:after="60" w:line="360" w:lineRule="auto"/>
              <w:rPr>
                <w:rFonts w:hint="eastAsia" w:ascii="微软雅黑" w:hAnsi="微软雅黑" w:eastAsia="微软雅黑"/>
                <w:sz w:val="24"/>
              </w:rPr>
            </w:pPr>
            <w:r>
              <w:rPr>
                <w:rFonts w:ascii="微软雅黑" w:hAnsi="微软雅黑" w:eastAsia="微软雅黑"/>
                <w:sz w:val="24"/>
              </w:rPr>
              <w:t>石油化工企业电气设备抗震鉴定标准</w:t>
            </w:r>
          </w:p>
        </w:tc>
      </w:tr>
      <w:tr w14:paraId="1D7B0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C654703">
            <w:pPr>
              <w:jc w:val="center"/>
              <w:rPr>
                <w:rFonts w:hint="eastAsia" w:ascii="微软雅黑" w:hAnsi="微软雅黑" w:eastAsia="微软雅黑"/>
                <w:sz w:val="24"/>
              </w:rPr>
            </w:pPr>
            <w:r>
              <w:rPr>
                <w:rFonts w:hint="eastAsia" w:ascii="微软雅黑" w:hAnsi="微软雅黑" w:eastAsia="微软雅黑"/>
                <w:sz w:val="24"/>
              </w:rPr>
              <w:t>5</w:t>
            </w:r>
            <w:r>
              <w:rPr>
                <w:rFonts w:ascii="微软雅黑" w:hAnsi="微软雅黑" w:eastAsia="微软雅黑"/>
                <w:sz w:val="24"/>
              </w:rPr>
              <w:t>7</w:t>
            </w:r>
          </w:p>
        </w:tc>
        <w:tc>
          <w:tcPr>
            <w:tcW w:w="2268" w:type="dxa"/>
            <w:vAlign w:val="center"/>
          </w:tcPr>
          <w:p w14:paraId="34623347">
            <w:pPr>
              <w:spacing w:before="60" w:after="60" w:line="360" w:lineRule="auto"/>
              <w:jc w:val="left"/>
              <w:rPr>
                <w:rFonts w:hint="eastAsia" w:ascii="微软雅黑" w:hAnsi="微软雅黑" w:eastAsia="微软雅黑"/>
                <w:sz w:val="24"/>
              </w:rPr>
            </w:pPr>
            <w:r>
              <w:rPr>
                <w:rFonts w:ascii="微软雅黑" w:hAnsi="微软雅黑" w:eastAsia="微软雅黑"/>
                <w:sz w:val="24"/>
              </w:rPr>
              <w:t>SH/T3082-2003</w:t>
            </w:r>
          </w:p>
        </w:tc>
        <w:tc>
          <w:tcPr>
            <w:tcW w:w="5812" w:type="dxa"/>
            <w:vAlign w:val="center"/>
          </w:tcPr>
          <w:p w14:paraId="365607EE">
            <w:pPr>
              <w:spacing w:before="60" w:after="60" w:line="360" w:lineRule="auto"/>
              <w:rPr>
                <w:rFonts w:hint="eastAsia" w:ascii="微软雅黑" w:hAnsi="微软雅黑" w:eastAsia="微软雅黑"/>
                <w:sz w:val="24"/>
              </w:rPr>
            </w:pPr>
            <w:r>
              <w:rPr>
                <w:rFonts w:ascii="微软雅黑" w:hAnsi="微软雅黑" w:eastAsia="微软雅黑"/>
                <w:sz w:val="24"/>
              </w:rPr>
              <w:t>石油化工仪表供电设计规范</w:t>
            </w:r>
          </w:p>
        </w:tc>
      </w:tr>
      <w:tr w14:paraId="1014B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3C1FD43">
            <w:pPr>
              <w:jc w:val="center"/>
              <w:rPr>
                <w:rFonts w:hint="eastAsia" w:ascii="微软雅黑" w:hAnsi="微软雅黑" w:eastAsia="微软雅黑"/>
                <w:sz w:val="24"/>
              </w:rPr>
            </w:pPr>
            <w:r>
              <w:rPr>
                <w:rFonts w:ascii="微软雅黑" w:hAnsi="微软雅黑" w:eastAsia="微软雅黑"/>
                <w:sz w:val="24"/>
              </w:rPr>
              <w:t>58</w:t>
            </w:r>
          </w:p>
        </w:tc>
        <w:tc>
          <w:tcPr>
            <w:tcW w:w="2268" w:type="dxa"/>
            <w:vAlign w:val="center"/>
          </w:tcPr>
          <w:p w14:paraId="141DABB0">
            <w:pPr>
              <w:spacing w:before="60" w:after="60" w:line="360" w:lineRule="auto"/>
              <w:jc w:val="left"/>
              <w:rPr>
                <w:rFonts w:hint="eastAsia" w:ascii="微软雅黑" w:hAnsi="微软雅黑" w:eastAsia="微软雅黑"/>
                <w:sz w:val="24"/>
              </w:rPr>
            </w:pPr>
            <w:r>
              <w:rPr>
                <w:rFonts w:ascii="微软雅黑" w:hAnsi="微软雅黑" w:eastAsia="微软雅黑"/>
                <w:sz w:val="24"/>
              </w:rPr>
              <w:t>SH3097-2017</w:t>
            </w:r>
          </w:p>
        </w:tc>
        <w:tc>
          <w:tcPr>
            <w:tcW w:w="5812" w:type="dxa"/>
            <w:vAlign w:val="center"/>
          </w:tcPr>
          <w:p w14:paraId="51504931">
            <w:pPr>
              <w:spacing w:before="60" w:after="60" w:line="360" w:lineRule="auto"/>
              <w:rPr>
                <w:rFonts w:hint="eastAsia" w:ascii="微软雅黑" w:hAnsi="微软雅黑" w:eastAsia="微软雅黑"/>
                <w:sz w:val="24"/>
              </w:rPr>
            </w:pPr>
            <w:r>
              <w:rPr>
                <w:rFonts w:ascii="微软雅黑" w:hAnsi="微软雅黑" w:eastAsia="微软雅黑"/>
                <w:sz w:val="24"/>
              </w:rPr>
              <w:t>石油化工静电接地设计规范</w:t>
            </w:r>
          </w:p>
        </w:tc>
      </w:tr>
      <w:tr w14:paraId="311BE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5B822DE">
            <w:pPr>
              <w:jc w:val="center"/>
              <w:rPr>
                <w:rFonts w:hint="eastAsia" w:ascii="微软雅黑" w:hAnsi="微软雅黑" w:eastAsia="微软雅黑"/>
                <w:sz w:val="24"/>
              </w:rPr>
            </w:pPr>
            <w:r>
              <w:rPr>
                <w:rFonts w:ascii="微软雅黑" w:hAnsi="微软雅黑" w:eastAsia="微软雅黑"/>
                <w:sz w:val="24"/>
              </w:rPr>
              <w:t>59</w:t>
            </w:r>
          </w:p>
        </w:tc>
        <w:tc>
          <w:tcPr>
            <w:tcW w:w="2268" w:type="dxa"/>
          </w:tcPr>
          <w:p w14:paraId="041E4551">
            <w:pPr>
              <w:spacing w:before="60" w:after="60" w:line="360" w:lineRule="auto"/>
              <w:jc w:val="left"/>
              <w:rPr>
                <w:rFonts w:hint="eastAsia" w:ascii="微软雅黑" w:hAnsi="微软雅黑" w:eastAsia="微软雅黑"/>
                <w:sz w:val="24"/>
              </w:rPr>
            </w:pPr>
            <w:r>
              <w:rPr>
                <w:rFonts w:ascii="微软雅黑" w:hAnsi="微软雅黑" w:eastAsia="微软雅黑"/>
                <w:sz w:val="24"/>
              </w:rPr>
              <w:t>SH/T3131-2002</w:t>
            </w:r>
          </w:p>
        </w:tc>
        <w:tc>
          <w:tcPr>
            <w:tcW w:w="5812" w:type="dxa"/>
          </w:tcPr>
          <w:p w14:paraId="1855DD6A">
            <w:pPr>
              <w:spacing w:before="60" w:after="60" w:line="360" w:lineRule="auto"/>
              <w:rPr>
                <w:rFonts w:hint="eastAsia" w:ascii="微软雅黑" w:hAnsi="微软雅黑" w:eastAsia="微软雅黑"/>
                <w:sz w:val="24"/>
              </w:rPr>
            </w:pPr>
            <w:r>
              <w:rPr>
                <w:rFonts w:ascii="微软雅黑" w:hAnsi="微软雅黑" w:eastAsia="微软雅黑"/>
                <w:sz w:val="24"/>
              </w:rPr>
              <w:t>石油化工电气设备抗震设计规范</w:t>
            </w:r>
          </w:p>
        </w:tc>
      </w:tr>
      <w:tr w14:paraId="2946B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754438E">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0</w:t>
            </w:r>
          </w:p>
        </w:tc>
        <w:tc>
          <w:tcPr>
            <w:tcW w:w="2268" w:type="dxa"/>
          </w:tcPr>
          <w:p w14:paraId="16B05EBA">
            <w:pPr>
              <w:spacing w:before="60" w:after="60" w:line="360" w:lineRule="auto"/>
              <w:jc w:val="left"/>
              <w:rPr>
                <w:rFonts w:hint="eastAsia" w:ascii="微软雅黑" w:hAnsi="微软雅黑" w:eastAsia="微软雅黑"/>
                <w:sz w:val="24"/>
              </w:rPr>
            </w:pPr>
            <w:r>
              <w:rPr>
                <w:rFonts w:ascii="微软雅黑" w:hAnsi="微软雅黑" w:eastAsia="微软雅黑"/>
                <w:sz w:val="24"/>
              </w:rPr>
              <w:t>SH3508-</w:t>
            </w:r>
            <w:r>
              <w:rPr>
                <w:rFonts w:hint="eastAsia" w:ascii="微软雅黑" w:hAnsi="微软雅黑" w:eastAsia="微软雅黑"/>
                <w:sz w:val="24"/>
              </w:rPr>
              <w:t>2011</w:t>
            </w:r>
          </w:p>
        </w:tc>
        <w:tc>
          <w:tcPr>
            <w:tcW w:w="5812" w:type="dxa"/>
          </w:tcPr>
          <w:p w14:paraId="072ECBA2">
            <w:pPr>
              <w:spacing w:before="60" w:after="60" w:line="360" w:lineRule="auto"/>
              <w:rPr>
                <w:rFonts w:hint="eastAsia" w:ascii="微软雅黑" w:hAnsi="微软雅黑" w:eastAsia="微软雅黑"/>
                <w:sz w:val="24"/>
              </w:rPr>
            </w:pPr>
            <w:r>
              <w:rPr>
                <w:rFonts w:hint="eastAsia" w:ascii="微软雅黑" w:hAnsi="微软雅黑" w:eastAsia="微软雅黑"/>
                <w:sz w:val="24"/>
              </w:rPr>
              <w:t>石油化工安装工程施工质量验收统一标准</w:t>
            </w:r>
          </w:p>
        </w:tc>
      </w:tr>
      <w:tr w14:paraId="48BAE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84C482F">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1</w:t>
            </w:r>
          </w:p>
        </w:tc>
        <w:tc>
          <w:tcPr>
            <w:tcW w:w="2268" w:type="dxa"/>
          </w:tcPr>
          <w:p w14:paraId="4179EB1F">
            <w:pPr>
              <w:spacing w:before="60" w:after="60" w:line="360" w:lineRule="auto"/>
              <w:jc w:val="left"/>
              <w:rPr>
                <w:rFonts w:hint="eastAsia" w:ascii="微软雅黑" w:hAnsi="微软雅黑" w:eastAsia="微软雅黑"/>
                <w:sz w:val="24"/>
              </w:rPr>
            </w:pPr>
            <w:r>
              <w:rPr>
                <w:rFonts w:ascii="微软雅黑" w:hAnsi="微软雅黑" w:eastAsia="微软雅黑"/>
                <w:sz w:val="24"/>
              </w:rPr>
              <w:t>SHSG053-2011</w:t>
            </w:r>
          </w:p>
        </w:tc>
        <w:tc>
          <w:tcPr>
            <w:tcW w:w="5812" w:type="dxa"/>
          </w:tcPr>
          <w:p w14:paraId="7D3DD901">
            <w:pPr>
              <w:spacing w:before="60" w:after="60" w:line="360" w:lineRule="auto"/>
              <w:rPr>
                <w:rFonts w:hint="eastAsia" w:ascii="微软雅黑" w:hAnsi="微软雅黑" w:eastAsia="微软雅黑"/>
                <w:sz w:val="24"/>
              </w:rPr>
            </w:pPr>
            <w:r>
              <w:rPr>
                <w:rFonts w:ascii="微软雅黑" w:hAnsi="微软雅黑" w:eastAsia="微软雅黑"/>
                <w:sz w:val="24"/>
              </w:rPr>
              <w:t>石油化工装置详细工程设计内容规定</w:t>
            </w:r>
          </w:p>
        </w:tc>
      </w:tr>
      <w:tr w14:paraId="19D88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51300DF">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2</w:t>
            </w:r>
          </w:p>
        </w:tc>
        <w:tc>
          <w:tcPr>
            <w:tcW w:w="2268" w:type="dxa"/>
          </w:tcPr>
          <w:p w14:paraId="05155411">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T/CECS</w:t>
            </w:r>
            <w:r>
              <w:rPr>
                <w:rFonts w:ascii="微软雅黑" w:hAnsi="微软雅黑" w:eastAsia="微软雅黑"/>
                <w:sz w:val="24"/>
              </w:rPr>
              <w:t>31</w:t>
            </w:r>
            <w:r>
              <w:rPr>
                <w:rFonts w:hint="eastAsia" w:ascii="微软雅黑" w:hAnsi="微软雅黑" w:eastAsia="微软雅黑"/>
                <w:sz w:val="24"/>
              </w:rPr>
              <w:t>-</w:t>
            </w:r>
            <w:r>
              <w:rPr>
                <w:rFonts w:ascii="微软雅黑" w:hAnsi="微软雅黑" w:eastAsia="微软雅黑"/>
                <w:sz w:val="24"/>
              </w:rPr>
              <w:t>2017</w:t>
            </w:r>
          </w:p>
        </w:tc>
        <w:tc>
          <w:tcPr>
            <w:tcW w:w="5812" w:type="dxa"/>
          </w:tcPr>
          <w:p w14:paraId="1E46B69E">
            <w:pPr>
              <w:overflowPunct w:val="0"/>
              <w:autoSpaceDE w:val="0"/>
              <w:autoSpaceDN w:val="0"/>
              <w:adjustRightInd w:val="0"/>
              <w:spacing w:before="60" w:after="60" w:line="360" w:lineRule="auto"/>
              <w:textAlignment w:val="baseline"/>
              <w:rPr>
                <w:rFonts w:hint="eastAsia" w:ascii="微软雅黑" w:hAnsi="微软雅黑" w:eastAsia="微软雅黑"/>
                <w:kern w:val="0"/>
                <w:sz w:val="24"/>
              </w:rPr>
            </w:pPr>
            <w:r>
              <w:rPr>
                <w:rFonts w:ascii="微软雅黑" w:hAnsi="微软雅黑" w:eastAsia="微软雅黑"/>
                <w:kern w:val="0"/>
                <w:sz w:val="24"/>
              </w:rPr>
              <w:t>钢制电缆桥架工程设计规范</w:t>
            </w:r>
          </w:p>
        </w:tc>
      </w:tr>
      <w:tr w14:paraId="098E4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2937D06">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3</w:t>
            </w:r>
          </w:p>
        </w:tc>
        <w:tc>
          <w:tcPr>
            <w:tcW w:w="2268" w:type="dxa"/>
          </w:tcPr>
          <w:p w14:paraId="0F300295">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GB20052-20</w:t>
            </w:r>
            <w:r>
              <w:rPr>
                <w:rFonts w:ascii="微软雅黑" w:hAnsi="微软雅黑" w:eastAsia="微软雅黑"/>
                <w:sz w:val="24"/>
              </w:rPr>
              <w:t>13</w:t>
            </w:r>
          </w:p>
        </w:tc>
        <w:tc>
          <w:tcPr>
            <w:tcW w:w="5812" w:type="dxa"/>
          </w:tcPr>
          <w:p w14:paraId="3FDFD8D5">
            <w:pPr>
              <w:spacing w:before="60" w:after="60" w:line="360" w:lineRule="auto"/>
              <w:rPr>
                <w:rFonts w:hint="eastAsia" w:ascii="微软雅黑" w:hAnsi="微软雅黑" w:eastAsia="微软雅黑"/>
                <w:sz w:val="24"/>
              </w:rPr>
            </w:pPr>
            <w:r>
              <w:rPr>
                <w:rFonts w:hint="eastAsia" w:ascii="微软雅黑" w:hAnsi="微软雅黑" w:eastAsia="微软雅黑"/>
                <w:sz w:val="24"/>
              </w:rPr>
              <w:t>三相配电变压器能效限定值及节能评价值</w:t>
            </w:r>
          </w:p>
        </w:tc>
      </w:tr>
      <w:tr w14:paraId="6FDF0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15C38AE">
            <w:pPr>
              <w:jc w:val="center"/>
              <w:rPr>
                <w:rFonts w:hint="eastAsia" w:ascii="微软雅黑" w:hAnsi="微软雅黑" w:eastAsia="微软雅黑"/>
                <w:sz w:val="24"/>
              </w:rPr>
            </w:pPr>
            <w:r>
              <w:rPr>
                <w:rFonts w:ascii="微软雅黑" w:hAnsi="微软雅黑" w:eastAsia="微软雅黑"/>
                <w:sz w:val="24"/>
              </w:rPr>
              <w:t>64</w:t>
            </w:r>
          </w:p>
        </w:tc>
        <w:tc>
          <w:tcPr>
            <w:tcW w:w="2268" w:type="dxa"/>
          </w:tcPr>
          <w:p w14:paraId="39F73A7C">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GB19573-2004</w:t>
            </w:r>
          </w:p>
        </w:tc>
        <w:tc>
          <w:tcPr>
            <w:tcW w:w="5812" w:type="dxa"/>
          </w:tcPr>
          <w:p w14:paraId="5C8B87A1">
            <w:pPr>
              <w:spacing w:before="60" w:after="60" w:line="360" w:lineRule="auto"/>
              <w:rPr>
                <w:rFonts w:hint="eastAsia" w:ascii="微软雅黑" w:hAnsi="微软雅黑" w:eastAsia="微软雅黑"/>
                <w:sz w:val="24"/>
              </w:rPr>
            </w:pPr>
            <w:r>
              <w:rPr>
                <w:rFonts w:hint="eastAsia" w:ascii="微软雅黑" w:hAnsi="微软雅黑" w:eastAsia="微软雅黑"/>
                <w:sz w:val="24"/>
              </w:rPr>
              <w:t>高压钠灯能效限定值及能效等级</w:t>
            </w:r>
          </w:p>
        </w:tc>
      </w:tr>
      <w:tr w14:paraId="1CACE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AA29043">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5</w:t>
            </w:r>
          </w:p>
        </w:tc>
        <w:tc>
          <w:tcPr>
            <w:tcW w:w="2268" w:type="dxa"/>
          </w:tcPr>
          <w:p w14:paraId="29854A5C">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GB19415-20</w:t>
            </w:r>
            <w:r>
              <w:rPr>
                <w:rFonts w:ascii="微软雅黑" w:hAnsi="微软雅黑" w:eastAsia="微软雅黑"/>
                <w:sz w:val="24"/>
              </w:rPr>
              <w:t>13</w:t>
            </w:r>
          </w:p>
        </w:tc>
        <w:tc>
          <w:tcPr>
            <w:tcW w:w="5812" w:type="dxa"/>
          </w:tcPr>
          <w:p w14:paraId="79827419">
            <w:pPr>
              <w:spacing w:before="60" w:after="60" w:line="360" w:lineRule="auto"/>
              <w:rPr>
                <w:rFonts w:hint="eastAsia" w:ascii="微软雅黑" w:hAnsi="微软雅黑" w:eastAsia="微软雅黑"/>
                <w:sz w:val="24"/>
              </w:rPr>
            </w:pPr>
            <w:r>
              <w:rPr>
                <w:rFonts w:hint="eastAsia" w:ascii="微软雅黑" w:hAnsi="微软雅黑" w:eastAsia="微软雅黑"/>
                <w:sz w:val="24"/>
              </w:rPr>
              <w:t>单端荧光灯能效限定值及节能评价值</w:t>
            </w:r>
          </w:p>
        </w:tc>
      </w:tr>
      <w:tr w14:paraId="0B6A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0B1EC98">
            <w:pPr>
              <w:jc w:val="center"/>
              <w:rPr>
                <w:rFonts w:hint="eastAsia" w:ascii="微软雅黑" w:hAnsi="微软雅黑" w:eastAsia="微软雅黑"/>
                <w:sz w:val="24"/>
              </w:rPr>
            </w:pPr>
            <w:r>
              <w:rPr>
                <w:rFonts w:hint="eastAsia" w:ascii="微软雅黑" w:hAnsi="微软雅黑" w:eastAsia="微软雅黑"/>
                <w:sz w:val="24"/>
              </w:rPr>
              <w:t>6</w:t>
            </w:r>
            <w:r>
              <w:rPr>
                <w:rFonts w:ascii="微软雅黑" w:hAnsi="微软雅黑" w:eastAsia="微软雅黑"/>
                <w:sz w:val="24"/>
              </w:rPr>
              <w:t>6</w:t>
            </w:r>
          </w:p>
        </w:tc>
        <w:tc>
          <w:tcPr>
            <w:tcW w:w="2268" w:type="dxa"/>
          </w:tcPr>
          <w:p w14:paraId="34CE4F59">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SH/T3200-2018</w:t>
            </w:r>
          </w:p>
        </w:tc>
        <w:tc>
          <w:tcPr>
            <w:tcW w:w="5812" w:type="dxa"/>
          </w:tcPr>
          <w:p w14:paraId="69C6D1C9">
            <w:pPr>
              <w:spacing w:before="60" w:after="60" w:line="360" w:lineRule="auto"/>
              <w:rPr>
                <w:rFonts w:hint="eastAsia" w:ascii="微软雅黑" w:hAnsi="微软雅黑" w:eastAsia="微软雅黑"/>
                <w:sz w:val="24"/>
              </w:rPr>
            </w:pPr>
            <w:r>
              <w:rPr>
                <w:rFonts w:hint="eastAsia" w:ascii="微软雅黑" w:hAnsi="微软雅黑" w:eastAsia="微软雅黑"/>
                <w:sz w:val="24"/>
              </w:rPr>
              <w:t>石油化工</w:t>
            </w:r>
            <w:r>
              <w:rPr>
                <w:rFonts w:ascii="微软雅黑" w:hAnsi="微软雅黑" w:eastAsia="微软雅黑"/>
                <w:sz w:val="24"/>
              </w:rPr>
              <w:t>腐蚀环境电力设计规范</w:t>
            </w:r>
          </w:p>
        </w:tc>
      </w:tr>
      <w:tr w14:paraId="508BF2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2B86FCA">
            <w:pPr>
              <w:jc w:val="center"/>
              <w:rPr>
                <w:rFonts w:hint="eastAsia" w:ascii="微软雅黑" w:hAnsi="微软雅黑" w:eastAsia="微软雅黑"/>
                <w:sz w:val="24"/>
              </w:rPr>
            </w:pPr>
            <w:r>
              <w:rPr>
                <w:rFonts w:ascii="微软雅黑" w:hAnsi="微软雅黑" w:eastAsia="微软雅黑"/>
                <w:sz w:val="24"/>
              </w:rPr>
              <w:t>67</w:t>
            </w:r>
          </w:p>
        </w:tc>
        <w:tc>
          <w:tcPr>
            <w:tcW w:w="2268" w:type="dxa"/>
            <w:vAlign w:val="center"/>
          </w:tcPr>
          <w:p w14:paraId="18A55C6C">
            <w:pPr>
              <w:spacing w:before="60" w:after="60" w:line="360" w:lineRule="auto"/>
              <w:jc w:val="center"/>
              <w:rPr>
                <w:rFonts w:hint="eastAsia" w:ascii="微软雅黑" w:hAnsi="微软雅黑" w:eastAsia="微软雅黑"/>
                <w:sz w:val="24"/>
              </w:rPr>
            </w:pPr>
            <w:r>
              <w:fldChar w:fldCharType="begin"/>
            </w:r>
            <w:r>
              <w:instrText xml:space="preserve"> HYPERLINK "http://www.sac.gov.cn/SACSearch/search?channelid=160591&amp;templet=gjcxjg_detail.jsp&amp;searchword=STANDARD_CODE='GB%2012476.2-2010'&amp;XZ=Q" \t "_blank" </w:instrText>
            </w:r>
            <w:r>
              <w:fldChar w:fldCharType="separate"/>
            </w:r>
            <w:r>
              <w:rPr>
                <w:rFonts w:hint="eastAsia" w:ascii="微软雅黑" w:hAnsi="微软雅黑" w:eastAsia="微软雅黑"/>
                <w:sz w:val="24"/>
              </w:rPr>
              <w:t>GB 12476.2-2010</w:t>
            </w:r>
            <w:r>
              <w:rPr>
                <w:rFonts w:hint="eastAsia" w:ascii="微软雅黑" w:hAnsi="微软雅黑" w:eastAsia="微软雅黑"/>
                <w:sz w:val="24"/>
              </w:rPr>
              <w:fldChar w:fldCharType="end"/>
            </w:r>
          </w:p>
        </w:tc>
        <w:tc>
          <w:tcPr>
            <w:tcW w:w="5812" w:type="dxa"/>
            <w:vAlign w:val="center"/>
          </w:tcPr>
          <w:p w14:paraId="1AD74C04">
            <w:pPr>
              <w:spacing w:before="60" w:after="60" w:line="360" w:lineRule="auto"/>
              <w:rPr>
                <w:rFonts w:hint="eastAsia" w:ascii="微软雅黑" w:hAnsi="微软雅黑" w:eastAsia="微软雅黑"/>
                <w:sz w:val="24"/>
              </w:rPr>
            </w:pPr>
            <w:r>
              <w:rPr>
                <w:rFonts w:hint="eastAsia" w:ascii="微软雅黑" w:hAnsi="微软雅黑" w:eastAsia="微软雅黑"/>
                <w:sz w:val="24"/>
              </w:rPr>
              <w:t>可燃性粉尘环境用电气设备 第2部分：选型和安装</w:t>
            </w:r>
          </w:p>
        </w:tc>
      </w:tr>
      <w:tr w14:paraId="5BD01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3E0D3B6">
            <w:pPr>
              <w:jc w:val="center"/>
              <w:rPr>
                <w:rFonts w:hint="eastAsia" w:ascii="微软雅黑" w:hAnsi="微软雅黑" w:eastAsia="微软雅黑"/>
                <w:sz w:val="24"/>
              </w:rPr>
            </w:pPr>
            <w:r>
              <w:rPr>
                <w:rFonts w:ascii="微软雅黑" w:hAnsi="微软雅黑" w:eastAsia="微软雅黑"/>
                <w:sz w:val="24"/>
              </w:rPr>
              <w:t>68</w:t>
            </w:r>
          </w:p>
        </w:tc>
        <w:tc>
          <w:tcPr>
            <w:tcW w:w="2268" w:type="dxa"/>
            <w:vAlign w:val="center"/>
          </w:tcPr>
          <w:p w14:paraId="0326ADDC">
            <w:pPr>
              <w:spacing w:before="60" w:after="60" w:line="360" w:lineRule="auto"/>
              <w:jc w:val="left"/>
              <w:rPr>
                <w:rFonts w:hint="eastAsia" w:ascii="微软雅黑" w:hAnsi="微软雅黑" w:eastAsia="微软雅黑"/>
                <w:sz w:val="24"/>
              </w:rPr>
            </w:pPr>
            <w:r>
              <w:fldChar w:fldCharType="begin"/>
            </w:r>
            <w:r>
              <w:instrText xml:space="preserve"> HYPERLINK "http://www.sac.gov.cn/SACSearch/search?channelid=160591&amp;templet=gjcxjg_detail.jsp&amp;searchword=STANDARD_CODE='GB%2012476.3-2007'&amp;XZ=Q" \t "_blank" </w:instrText>
            </w:r>
            <w:r>
              <w:fldChar w:fldCharType="separate"/>
            </w:r>
            <w:r>
              <w:rPr>
                <w:rFonts w:hint="eastAsia" w:ascii="微软雅黑" w:hAnsi="微软雅黑" w:eastAsia="微软雅黑"/>
                <w:sz w:val="24"/>
              </w:rPr>
              <w:t>GB 12476.3-2007</w:t>
            </w:r>
            <w:r>
              <w:rPr>
                <w:rFonts w:hint="eastAsia" w:ascii="微软雅黑" w:hAnsi="微软雅黑" w:eastAsia="微软雅黑"/>
                <w:sz w:val="24"/>
              </w:rPr>
              <w:fldChar w:fldCharType="end"/>
            </w:r>
          </w:p>
        </w:tc>
        <w:tc>
          <w:tcPr>
            <w:tcW w:w="5812" w:type="dxa"/>
            <w:vAlign w:val="center"/>
          </w:tcPr>
          <w:p w14:paraId="7DE881FF">
            <w:pPr>
              <w:spacing w:before="60" w:after="60" w:line="360" w:lineRule="auto"/>
              <w:rPr>
                <w:rFonts w:hint="eastAsia" w:ascii="微软雅黑" w:hAnsi="微软雅黑" w:eastAsia="微软雅黑"/>
                <w:sz w:val="24"/>
              </w:rPr>
            </w:pPr>
            <w:r>
              <w:rPr>
                <w:rFonts w:hint="eastAsia" w:ascii="微软雅黑" w:hAnsi="微软雅黑" w:eastAsia="微软雅黑"/>
                <w:sz w:val="24"/>
              </w:rPr>
              <w:t>可燃性粉尘环境用电气设备 第3部分：存在或可能存在可燃性粉尘的场所分类</w:t>
            </w:r>
          </w:p>
        </w:tc>
      </w:tr>
      <w:tr w14:paraId="7D359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870A989">
            <w:pPr>
              <w:jc w:val="center"/>
              <w:rPr>
                <w:rFonts w:hint="eastAsia" w:ascii="微软雅黑" w:hAnsi="微软雅黑" w:eastAsia="微软雅黑"/>
                <w:sz w:val="24"/>
              </w:rPr>
            </w:pPr>
            <w:r>
              <w:rPr>
                <w:rFonts w:ascii="微软雅黑" w:hAnsi="微软雅黑" w:eastAsia="微软雅黑"/>
                <w:sz w:val="24"/>
              </w:rPr>
              <w:t>69</w:t>
            </w:r>
          </w:p>
        </w:tc>
        <w:tc>
          <w:tcPr>
            <w:tcW w:w="2268" w:type="dxa"/>
            <w:vAlign w:val="center"/>
          </w:tcPr>
          <w:p w14:paraId="7524D345">
            <w:pPr>
              <w:spacing w:before="60" w:after="60" w:line="360" w:lineRule="auto"/>
              <w:jc w:val="left"/>
              <w:rPr>
                <w:rFonts w:hint="eastAsia" w:ascii="微软雅黑" w:hAnsi="微软雅黑" w:eastAsia="微软雅黑"/>
                <w:sz w:val="24"/>
              </w:rPr>
            </w:pPr>
            <w:r>
              <w:fldChar w:fldCharType="begin"/>
            </w:r>
            <w:r>
              <w:instrText xml:space="preserve"> HYPERLINK "http://www.sac.gov.cn/SACSearch/search?channelid=160591&amp;templet=gjcxjg_detail.jsp&amp;searchword=STANDARD_CODE='GB%2012476.4-2010'&amp;XZ=Q" \t "_blank" </w:instrText>
            </w:r>
            <w:r>
              <w:fldChar w:fldCharType="separate"/>
            </w:r>
            <w:r>
              <w:rPr>
                <w:rFonts w:hint="eastAsia" w:ascii="微软雅黑" w:hAnsi="微软雅黑" w:eastAsia="微软雅黑"/>
                <w:sz w:val="24"/>
              </w:rPr>
              <w:t>GB 12476.4-2010</w:t>
            </w:r>
            <w:r>
              <w:rPr>
                <w:rFonts w:hint="eastAsia" w:ascii="微软雅黑" w:hAnsi="微软雅黑" w:eastAsia="微软雅黑"/>
                <w:sz w:val="24"/>
              </w:rPr>
              <w:fldChar w:fldCharType="end"/>
            </w:r>
          </w:p>
        </w:tc>
        <w:tc>
          <w:tcPr>
            <w:tcW w:w="5812" w:type="dxa"/>
            <w:vAlign w:val="center"/>
          </w:tcPr>
          <w:p w14:paraId="20C9EA7D">
            <w:pPr>
              <w:spacing w:before="60" w:after="60" w:line="360" w:lineRule="auto"/>
              <w:rPr>
                <w:rFonts w:hint="eastAsia" w:ascii="微软雅黑" w:hAnsi="微软雅黑" w:eastAsia="微软雅黑"/>
                <w:sz w:val="24"/>
              </w:rPr>
            </w:pPr>
            <w:r>
              <w:rPr>
                <w:rFonts w:hint="eastAsia" w:ascii="微软雅黑" w:hAnsi="微软雅黑" w:eastAsia="微软雅黑"/>
                <w:sz w:val="24"/>
              </w:rPr>
              <w:t>可燃性粉尘环境用电气设备 第4部分：本质安全型“iD”</w:t>
            </w:r>
          </w:p>
        </w:tc>
      </w:tr>
      <w:tr w14:paraId="20B5B2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B06CECA">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0</w:t>
            </w:r>
          </w:p>
        </w:tc>
        <w:tc>
          <w:tcPr>
            <w:tcW w:w="2268" w:type="dxa"/>
            <w:vAlign w:val="center"/>
          </w:tcPr>
          <w:p w14:paraId="1F37CF76">
            <w:pPr>
              <w:spacing w:before="60" w:after="60" w:line="360" w:lineRule="auto"/>
              <w:jc w:val="left"/>
              <w:rPr>
                <w:rFonts w:hint="eastAsia" w:ascii="微软雅黑" w:hAnsi="微软雅黑" w:eastAsia="微软雅黑"/>
                <w:sz w:val="24"/>
              </w:rPr>
            </w:pPr>
            <w:r>
              <w:fldChar w:fldCharType="begin"/>
            </w:r>
            <w:r>
              <w:instrText xml:space="preserve"> HYPERLINK "http://www.sac.gov.cn/SACSearch/search?channelid=160591&amp;templet=gjcxjg_detail.jsp&amp;searchword=STANDARD_CODE='GB%2012476.6-2010'&amp;XZ=Q" \t "_blank" </w:instrText>
            </w:r>
            <w:r>
              <w:fldChar w:fldCharType="separate"/>
            </w:r>
            <w:r>
              <w:rPr>
                <w:rFonts w:hint="eastAsia" w:ascii="微软雅黑" w:hAnsi="微软雅黑" w:eastAsia="微软雅黑"/>
                <w:sz w:val="24"/>
              </w:rPr>
              <w:t>GB 12476.6-2010</w:t>
            </w:r>
            <w:r>
              <w:rPr>
                <w:rFonts w:hint="eastAsia" w:ascii="微软雅黑" w:hAnsi="微软雅黑" w:eastAsia="微软雅黑"/>
                <w:sz w:val="24"/>
              </w:rPr>
              <w:fldChar w:fldCharType="end"/>
            </w:r>
          </w:p>
        </w:tc>
        <w:tc>
          <w:tcPr>
            <w:tcW w:w="5812" w:type="dxa"/>
            <w:vAlign w:val="center"/>
          </w:tcPr>
          <w:p w14:paraId="3B1E9E8F">
            <w:pPr>
              <w:spacing w:before="60" w:after="60" w:line="360" w:lineRule="auto"/>
              <w:rPr>
                <w:rFonts w:hint="eastAsia" w:ascii="微软雅黑" w:hAnsi="微软雅黑" w:eastAsia="微软雅黑"/>
                <w:sz w:val="24"/>
              </w:rPr>
            </w:pPr>
            <w:r>
              <w:rPr>
                <w:rFonts w:hint="eastAsia" w:ascii="微软雅黑" w:hAnsi="微软雅黑" w:eastAsia="微软雅黑"/>
                <w:sz w:val="24"/>
              </w:rPr>
              <w:t>可燃性粉尘环境用电气设备 第6部分：浇封保护型“mD”</w:t>
            </w:r>
          </w:p>
        </w:tc>
      </w:tr>
      <w:tr w14:paraId="314DD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596A784">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1</w:t>
            </w:r>
          </w:p>
        </w:tc>
        <w:tc>
          <w:tcPr>
            <w:tcW w:w="2268" w:type="dxa"/>
            <w:vAlign w:val="center"/>
          </w:tcPr>
          <w:p w14:paraId="2FA56F43">
            <w:pPr>
              <w:spacing w:before="60" w:after="60" w:line="360" w:lineRule="auto"/>
              <w:jc w:val="left"/>
              <w:rPr>
                <w:rFonts w:hint="eastAsia" w:ascii="微软雅黑" w:hAnsi="微软雅黑" w:eastAsia="微软雅黑"/>
                <w:sz w:val="24"/>
              </w:rPr>
            </w:pPr>
            <w:r>
              <w:fldChar w:fldCharType="begin"/>
            </w:r>
            <w:r>
              <w:instrText xml:space="preserve"> HYPERLINK "http://www.sac.gov.cn/SACSearch/search?channelid=160591&amp;templet=gjcxjg_detail.jsp&amp;searchword=STANDARD_CODE='GB%2012476.7-2010'&amp;XZ=Q" \t "_blank" </w:instrText>
            </w:r>
            <w:r>
              <w:fldChar w:fldCharType="separate"/>
            </w:r>
            <w:r>
              <w:rPr>
                <w:rFonts w:hint="eastAsia" w:ascii="微软雅黑" w:hAnsi="微软雅黑" w:eastAsia="微软雅黑"/>
                <w:sz w:val="24"/>
              </w:rPr>
              <w:t>GB 12476.7-2010</w:t>
            </w:r>
            <w:r>
              <w:rPr>
                <w:rFonts w:hint="eastAsia" w:ascii="微软雅黑" w:hAnsi="微软雅黑" w:eastAsia="微软雅黑"/>
                <w:sz w:val="24"/>
              </w:rPr>
              <w:fldChar w:fldCharType="end"/>
            </w:r>
          </w:p>
        </w:tc>
        <w:tc>
          <w:tcPr>
            <w:tcW w:w="5812" w:type="dxa"/>
            <w:vAlign w:val="center"/>
          </w:tcPr>
          <w:p w14:paraId="78AA1E00">
            <w:pPr>
              <w:spacing w:before="60" w:after="60" w:line="360" w:lineRule="auto"/>
              <w:rPr>
                <w:rFonts w:hint="eastAsia" w:ascii="微软雅黑" w:hAnsi="微软雅黑" w:eastAsia="微软雅黑"/>
                <w:sz w:val="24"/>
              </w:rPr>
            </w:pPr>
            <w:r>
              <w:rPr>
                <w:rFonts w:hint="eastAsia" w:ascii="微软雅黑" w:hAnsi="微软雅黑" w:eastAsia="微软雅黑"/>
                <w:sz w:val="24"/>
              </w:rPr>
              <w:t>可燃性粉尘环境用电气设备 第7部分：正压保护型“pD”</w:t>
            </w:r>
          </w:p>
        </w:tc>
      </w:tr>
      <w:tr w14:paraId="431BA2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31DDAE2">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2</w:t>
            </w:r>
          </w:p>
        </w:tc>
        <w:tc>
          <w:tcPr>
            <w:tcW w:w="2268" w:type="dxa"/>
          </w:tcPr>
          <w:p w14:paraId="7B62BB1B">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 50650-2011</w:t>
            </w:r>
          </w:p>
        </w:tc>
        <w:tc>
          <w:tcPr>
            <w:tcW w:w="5812" w:type="dxa"/>
          </w:tcPr>
          <w:p w14:paraId="15B1050E">
            <w:pPr>
              <w:spacing w:before="60" w:after="60" w:line="360" w:lineRule="auto"/>
              <w:rPr>
                <w:rFonts w:hint="eastAsia" w:ascii="微软雅黑" w:hAnsi="微软雅黑" w:eastAsia="微软雅黑"/>
                <w:sz w:val="24"/>
              </w:rPr>
            </w:pPr>
            <w:r>
              <w:rPr>
                <w:rFonts w:hint="eastAsia" w:ascii="微软雅黑" w:hAnsi="微软雅黑" w:eastAsia="微软雅黑"/>
                <w:sz w:val="24"/>
              </w:rPr>
              <w:t>石油化工装置防雷设计规范</w:t>
            </w:r>
          </w:p>
        </w:tc>
      </w:tr>
      <w:tr w14:paraId="35BC6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6362674">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3</w:t>
            </w:r>
          </w:p>
        </w:tc>
        <w:tc>
          <w:tcPr>
            <w:tcW w:w="2268" w:type="dxa"/>
            <w:vAlign w:val="center"/>
          </w:tcPr>
          <w:p w14:paraId="366DDFB9">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GB311.2-20</w:t>
            </w:r>
            <w:r>
              <w:rPr>
                <w:rFonts w:ascii="微软雅黑" w:hAnsi="微软雅黑" w:eastAsia="微软雅黑"/>
                <w:sz w:val="24"/>
              </w:rPr>
              <w:t>13</w:t>
            </w:r>
          </w:p>
        </w:tc>
        <w:tc>
          <w:tcPr>
            <w:tcW w:w="5812" w:type="dxa"/>
            <w:vAlign w:val="center"/>
          </w:tcPr>
          <w:p w14:paraId="302C7CCC">
            <w:pPr>
              <w:spacing w:before="60" w:after="60" w:line="360" w:lineRule="auto"/>
              <w:rPr>
                <w:rFonts w:hint="eastAsia" w:ascii="微软雅黑" w:hAnsi="微软雅黑" w:eastAsia="微软雅黑"/>
                <w:sz w:val="24"/>
              </w:rPr>
            </w:pPr>
            <w:r>
              <w:rPr>
                <w:rFonts w:hint="eastAsia" w:ascii="微软雅黑" w:hAnsi="微软雅黑" w:eastAsia="微软雅黑"/>
                <w:sz w:val="24"/>
              </w:rPr>
              <w:t>绝缘配合 第2部分</w:t>
            </w:r>
            <w:r>
              <w:rPr>
                <w:rFonts w:ascii="微软雅黑" w:hAnsi="微软雅黑" w:eastAsia="微软雅黑"/>
                <w:sz w:val="24"/>
              </w:rPr>
              <w:t>：使用导则</w:t>
            </w:r>
          </w:p>
        </w:tc>
      </w:tr>
      <w:tr w14:paraId="6E5D9A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7DFD325">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4</w:t>
            </w:r>
          </w:p>
        </w:tc>
        <w:tc>
          <w:tcPr>
            <w:tcW w:w="2268" w:type="dxa"/>
            <w:vAlign w:val="center"/>
          </w:tcPr>
          <w:p w14:paraId="00B3F582">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 14050--2008</w:t>
            </w:r>
          </w:p>
        </w:tc>
        <w:tc>
          <w:tcPr>
            <w:tcW w:w="5812" w:type="dxa"/>
            <w:vAlign w:val="center"/>
          </w:tcPr>
          <w:p w14:paraId="12DE1F25">
            <w:pPr>
              <w:spacing w:before="60" w:after="60" w:line="360" w:lineRule="auto"/>
              <w:rPr>
                <w:rFonts w:hint="eastAsia" w:ascii="微软雅黑" w:hAnsi="微软雅黑" w:eastAsia="微软雅黑"/>
                <w:sz w:val="24"/>
              </w:rPr>
            </w:pPr>
            <w:r>
              <w:rPr>
                <w:rFonts w:hint="eastAsia" w:ascii="微软雅黑" w:hAnsi="微软雅黑" w:eastAsia="微软雅黑"/>
                <w:sz w:val="24"/>
              </w:rPr>
              <w:t>系统接地的型式及安全技术要求</w:t>
            </w:r>
          </w:p>
        </w:tc>
      </w:tr>
      <w:tr w14:paraId="118BD8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80286DF">
            <w:pPr>
              <w:jc w:val="center"/>
              <w:rPr>
                <w:rFonts w:hint="eastAsia" w:ascii="微软雅黑" w:hAnsi="微软雅黑" w:eastAsia="微软雅黑"/>
                <w:sz w:val="24"/>
              </w:rPr>
            </w:pPr>
            <w:r>
              <w:rPr>
                <w:rFonts w:hint="eastAsia" w:ascii="微软雅黑" w:hAnsi="微软雅黑" w:eastAsia="微软雅黑"/>
                <w:sz w:val="24"/>
              </w:rPr>
              <w:t>7</w:t>
            </w:r>
            <w:r>
              <w:rPr>
                <w:rFonts w:ascii="微软雅黑" w:hAnsi="微软雅黑" w:eastAsia="微软雅黑"/>
                <w:sz w:val="24"/>
              </w:rPr>
              <w:t>5</w:t>
            </w:r>
          </w:p>
        </w:tc>
        <w:tc>
          <w:tcPr>
            <w:tcW w:w="2268" w:type="dxa"/>
            <w:vAlign w:val="center"/>
          </w:tcPr>
          <w:p w14:paraId="33FCC97E">
            <w:pPr>
              <w:spacing w:before="60" w:after="60" w:line="360" w:lineRule="auto"/>
              <w:jc w:val="left"/>
              <w:rPr>
                <w:rFonts w:hint="eastAsia" w:ascii="微软雅黑" w:hAnsi="微软雅黑" w:eastAsia="微软雅黑"/>
                <w:sz w:val="24"/>
              </w:rPr>
            </w:pPr>
            <w:r>
              <w:rPr>
                <w:rFonts w:ascii="微软雅黑" w:hAnsi="微软雅黑" w:eastAsia="微软雅黑"/>
                <w:sz w:val="24"/>
              </w:rPr>
              <w:t>GB/T 50065-2011</w:t>
            </w:r>
          </w:p>
        </w:tc>
        <w:tc>
          <w:tcPr>
            <w:tcW w:w="5812" w:type="dxa"/>
            <w:vAlign w:val="center"/>
          </w:tcPr>
          <w:p w14:paraId="03CAAE42">
            <w:pPr>
              <w:spacing w:before="60" w:after="60" w:line="360" w:lineRule="auto"/>
              <w:rPr>
                <w:rFonts w:hint="eastAsia" w:ascii="微软雅黑" w:hAnsi="微软雅黑" w:eastAsia="微软雅黑"/>
                <w:sz w:val="24"/>
              </w:rPr>
            </w:pPr>
            <w:r>
              <w:rPr>
                <w:rFonts w:hint="eastAsia" w:ascii="微软雅黑" w:hAnsi="微软雅黑" w:eastAsia="微软雅黑"/>
                <w:sz w:val="24"/>
              </w:rPr>
              <w:t>交流电气装置的接地设计规范</w:t>
            </w:r>
          </w:p>
        </w:tc>
      </w:tr>
      <w:tr w14:paraId="435B8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CF959EE">
            <w:pPr>
              <w:jc w:val="center"/>
              <w:rPr>
                <w:rFonts w:hint="eastAsia" w:ascii="微软雅黑" w:hAnsi="微软雅黑" w:eastAsia="微软雅黑"/>
                <w:sz w:val="24"/>
              </w:rPr>
            </w:pPr>
            <w:r>
              <w:rPr>
                <w:rFonts w:ascii="微软雅黑" w:hAnsi="微软雅黑" w:eastAsia="微软雅黑"/>
                <w:sz w:val="24"/>
              </w:rPr>
              <w:t>76</w:t>
            </w:r>
          </w:p>
        </w:tc>
        <w:tc>
          <w:tcPr>
            <w:tcW w:w="2268" w:type="dxa"/>
          </w:tcPr>
          <w:p w14:paraId="44FBE4FD">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 18613-2012</w:t>
            </w:r>
          </w:p>
        </w:tc>
        <w:tc>
          <w:tcPr>
            <w:tcW w:w="5812" w:type="dxa"/>
          </w:tcPr>
          <w:p w14:paraId="0E8C9C79">
            <w:pPr>
              <w:spacing w:before="60" w:after="60" w:line="360" w:lineRule="auto"/>
              <w:rPr>
                <w:rFonts w:hint="eastAsia" w:ascii="微软雅黑" w:hAnsi="微软雅黑" w:eastAsia="微软雅黑"/>
                <w:sz w:val="24"/>
              </w:rPr>
            </w:pPr>
            <w:r>
              <w:rPr>
                <w:rFonts w:hint="eastAsia" w:ascii="微软雅黑" w:hAnsi="微软雅黑" w:eastAsia="微软雅黑"/>
                <w:sz w:val="24"/>
              </w:rPr>
              <w:t>中小型三相异步电动机能效限定值及能效等级</w:t>
            </w:r>
          </w:p>
        </w:tc>
      </w:tr>
      <w:tr w14:paraId="4A9FE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9D481BD">
            <w:pPr>
              <w:jc w:val="center"/>
              <w:rPr>
                <w:rFonts w:hint="eastAsia" w:ascii="微软雅黑" w:hAnsi="微软雅黑" w:eastAsia="微软雅黑"/>
                <w:sz w:val="24"/>
              </w:rPr>
            </w:pPr>
            <w:r>
              <w:rPr>
                <w:rFonts w:ascii="微软雅黑" w:hAnsi="微软雅黑" w:eastAsia="微软雅黑"/>
                <w:sz w:val="24"/>
              </w:rPr>
              <w:t>77</w:t>
            </w:r>
          </w:p>
        </w:tc>
        <w:tc>
          <w:tcPr>
            <w:tcW w:w="2268" w:type="dxa"/>
            <w:vAlign w:val="center"/>
          </w:tcPr>
          <w:p w14:paraId="5881EF20">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 16912-2008</w:t>
            </w:r>
          </w:p>
        </w:tc>
        <w:tc>
          <w:tcPr>
            <w:tcW w:w="5812" w:type="dxa"/>
            <w:vAlign w:val="center"/>
          </w:tcPr>
          <w:p w14:paraId="0BBF72B3">
            <w:pPr>
              <w:spacing w:before="60" w:after="60" w:line="360" w:lineRule="auto"/>
              <w:rPr>
                <w:rFonts w:hint="eastAsia" w:ascii="微软雅黑" w:hAnsi="微软雅黑" w:eastAsia="微软雅黑"/>
                <w:sz w:val="24"/>
              </w:rPr>
            </w:pPr>
            <w:r>
              <w:rPr>
                <w:rFonts w:hint="eastAsia" w:ascii="微软雅黑" w:hAnsi="微软雅黑" w:eastAsia="微软雅黑"/>
                <w:sz w:val="24"/>
              </w:rPr>
              <w:t>深度冷冻法生产氧气及相关气体安全技术规程</w:t>
            </w:r>
          </w:p>
        </w:tc>
      </w:tr>
      <w:tr w14:paraId="2B389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3B523B9">
            <w:pPr>
              <w:jc w:val="center"/>
              <w:rPr>
                <w:rFonts w:hint="eastAsia" w:ascii="微软雅黑" w:hAnsi="微软雅黑" w:eastAsia="微软雅黑"/>
                <w:sz w:val="24"/>
              </w:rPr>
            </w:pPr>
            <w:r>
              <w:rPr>
                <w:rFonts w:ascii="微软雅黑" w:hAnsi="微软雅黑" w:eastAsia="微软雅黑"/>
                <w:sz w:val="24"/>
              </w:rPr>
              <w:t>78</w:t>
            </w:r>
          </w:p>
        </w:tc>
        <w:tc>
          <w:tcPr>
            <w:tcW w:w="2268" w:type="dxa"/>
            <w:vAlign w:val="center"/>
          </w:tcPr>
          <w:p w14:paraId="07286E51">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DL/T 5056-2007</w:t>
            </w:r>
          </w:p>
        </w:tc>
        <w:tc>
          <w:tcPr>
            <w:tcW w:w="5812" w:type="dxa"/>
            <w:vAlign w:val="center"/>
          </w:tcPr>
          <w:p w14:paraId="351CC183">
            <w:pPr>
              <w:spacing w:before="60" w:after="60" w:line="360" w:lineRule="auto"/>
              <w:rPr>
                <w:rFonts w:hint="eastAsia" w:ascii="微软雅黑" w:hAnsi="微软雅黑" w:eastAsia="微软雅黑"/>
                <w:sz w:val="24"/>
              </w:rPr>
            </w:pPr>
            <w:r>
              <w:rPr>
                <w:rFonts w:hint="eastAsia" w:ascii="微软雅黑" w:hAnsi="微软雅黑" w:eastAsia="微软雅黑"/>
                <w:sz w:val="24"/>
              </w:rPr>
              <w:t>变电站总布置设计技术规程</w:t>
            </w:r>
          </w:p>
        </w:tc>
      </w:tr>
      <w:tr w14:paraId="1EC991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64219DD">
            <w:pPr>
              <w:jc w:val="center"/>
              <w:rPr>
                <w:rFonts w:hint="eastAsia" w:ascii="微软雅黑" w:hAnsi="微软雅黑" w:eastAsia="微软雅黑"/>
                <w:sz w:val="24"/>
              </w:rPr>
            </w:pPr>
            <w:r>
              <w:rPr>
                <w:rFonts w:ascii="微软雅黑" w:hAnsi="微软雅黑" w:eastAsia="微软雅黑"/>
                <w:sz w:val="24"/>
              </w:rPr>
              <w:t>79</w:t>
            </w:r>
          </w:p>
        </w:tc>
        <w:tc>
          <w:tcPr>
            <w:tcW w:w="2268" w:type="dxa"/>
            <w:vAlign w:val="center"/>
          </w:tcPr>
          <w:p w14:paraId="20E7154B">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DL/T 5136-20</w:t>
            </w:r>
            <w:r>
              <w:rPr>
                <w:rFonts w:ascii="微软雅黑" w:hAnsi="微软雅黑" w:eastAsia="微软雅黑"/>
                <w:sz w:val="24"/>
              </w:rPr>
              <w:t>12</w:t>
            </w:r>
          </w:p>
        </w:tc>
        <w:tc>
          <w:tcPr>
            <w:tcW w:w="5812" w:type="dxa"/>
            <w:vAlign w:val="center"/>
          </w:tcPr>
          <w:p w14:paraId="5C28A833">
            <w:pPr>
              <w:spacing w:before="60" w:after="60" w:line="360" w:lineRule="auto"/>
              <w:rPr>
                <w:rFonts w:hint="eastAsia" w:ascii="微软雅黑" w:hAnsi="微软雅黑" w:eastAsia="微软雅黑"/>
                <w:sz w:val="24"/>
              </w:rPr>
            </w:pPr>
            <w:r>
              <w:rPr>
                <w:rFonts w:hint="eastAsia" w:ascii="微软雅黑" w:hAnsi="微软雅黑" w:eastAsia="微软雅黑"/>
                <w:sz w:val="24"/>
              </w:rPr>
              <w:t>火力发电厂、变电所二次接线设计技术规定</w:t>
            </w:r>
          </w:p>
        </w:tc>
      </w:tr>
      <w:tr w14:paraId="56832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5CFA354">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0</w:t>
            </w:r>
          </w:p>
        </w:tc>
        <w:tc>
          <w:tcPr>
            <w:tcW w:w="2268" w:type="dxa"/>
            <w:vAlign w:val="center"/>
          </w:tcPr>
          <w:p w14:paraId="79B9990A">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DL/T 5153-20</w:t>
            </w:r>
            <w:r>
              <w:rPr>
                <w:rFonts w:ascii="微软雅黑" w:hAnsi="微软雅黑" w:eastAsia="微软雅黑"/>
                <w:sz w:val="24"/>
              </w:rPr>
              <w:t>14</w:t>
            </w:r>
          </w:p>
        </w:tc>
        <w:tc>
          <w:tcPr>
            <w:tcW w:w="5812" w:type="dxa"/>
            <w:vAlign w:val="center"/>
          </w:tcPr>
          <w:p w14:paraId="6031186E">
            <w:pPr>
              <w:spacing w:before="60" w:after="60" w:line="360" w:lineRule="auto"/>
              <w:rPr>
                <w:rFonts w:hint="eastAsia" w:ascii="微软雅黑" w:hAnsi="微软雅黑" w:eastAsia="微软雅黑"/>
                <w:sz w:val="24"/>
              </w:rPr>
            </w:pPr>
            <w:r>
              <w:rPr>
                <w:rFonts w:hint="eastAsia" w:ascii="微软雅黑" w:hAnsi="微软雅黑" w:eastAsia="微软雅黑"/>
                <w:sz w:val="24"/>
              </w:rPr>
              <w:t>火力发电厂用电设计技术规定</w:t>
            </w:r>
          </w:p>
        </w:tc>
      </w:tr>
      <w:tr w14:paraId="0F5DA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FA0A184">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1</w:t>
            </w:r>
          </w:p>
        </w:tc>
        <w:tc>
          <w:tcPr>
            <w:tcW w:w="2268" w:type="dxa"/>
            <w:vAlign w:val="center"/>
          </w:tcPr>
          <w:p w14:paraId="50614767">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D</w:t>
            </w:r>
            <w:r>
              <w:rPr>
                <w:rFonts w:ascii="微软雅黑" w:hAnsi="微软雅黑" w:eastAsia="微软雅黑"/>
                <w:sz w:val="24"/>
              </w:rPr>
              <w:t>L/T 5390-2014</w:t>
            </w:r>
          </w:p>
        </w:tc>
        <w:tc>
          <w:tcPr>
            <w:tcW w:w="5812" w:type="dxa"/>
            <w:vAlign w:val="center"/>
          </w:tcPr>
          <w:p w14:paraId="3EFD1D66">
            <w:pPr>
              <w:spacing w:before="60" w:after="60" w:line="360" w:lineRule="auto"/>
              <w:rPr>
                <w:rFonts w:hint="eastAsia" w:ascii="微软雅黑" w:hAnsi="微软雅黑" w:eastAsia="微软雅黑"/>
                <w:sz w:val="24"/>
              </w:rPr>
            </w:pPr>
            <w:r>
              <w:rPr>
                <w:rFonts w:hint="eastAsia" w:ascii="微软雅黑" w:hAnsi="微软雅黑" w:eastAsia="微软雅黑"/>
                <w:sz w:val="24"/>
              </w:rPr>
              <w:t>发电厂和变电所照明设计技术规定</w:t>
            </w:r>
          </w:p>
        </w:tc>
      </w:tr>
      <w:tr w14:paraId="10201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74AA55C">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2</w:t>
            </w:r>
          </w:p>
        </w:tc>
        <w:tc>
          <w:tcPr>
            <w:tcW w:w="2268" w:type="dxa"/>
            <w:vAlign w:val="center"/>
          </w:tcPr>
          <w:p w14:paraId="25B669A1">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DL/T 5044-20</w:t>
            </w:r>
            <w:r>
              <w:rPr>
                <w:rFonts w:ascii="微软雅黑" w:hAnsi="微软雅黑" w:eastAsia="微软雅黑"/>
                <w:sz w:val="24"/>
              </w:rPr>
              <w:t>1</w:t>
            </w:r>
            <w:r>
              <w:rPr>
                <w:rFonts w:hint="eastAsia" w:ascii="微软雅黑" w:hAnsi="微软雅黑" w:eastAsia="微软雅黑"/>
                <w:sz w:val="24"/>
              </w:rPr>
              <w:t>4</w:t>
            </w:r>
          </w:p>
        </w:tc>
        <w:tc>
          <w:tcPr>
            <w:tcW w:w="5812" w:type="dxa"/>
            <w:vAlign w:val="center"/>
          </w:tcPr>
          <w:p w14:paraId="61FF0999">
            <w:pPr>
              <w:spacing w:before="60" w:after="60" w:line="360" w:lineRule="auto"/>
              <w:rPr>
                <w:rFonts w:hint="eastAsia" w:ascii="微软雅黑" w:hAnsi="微软雅黑" w:eastAsia="微软雅黑"/>
                <w:sz w:val="24"/>
              </w:rPr>
            </w:pPr>
            <w:r>
              <w:rPr>
                <w:rFonts w:hint="eastAsia" w:ascii="微软雅黑" w:hAnsi="微软雅黑" w:eastAsia="微软雅黑"/>
                <w:sz w:val="24"/>
              </w:rPr>
              <w:t>电力工程直流系统设计技术规程</w:t>
            </w:r>
          </w:p>
        </w:tc>
      </w:tr>
      <w:tr w14:paraId="0CCDD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92D3589">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3</w:t>
            </w:r>
          </w:p>
        </w:tc>
        <w:tc>
          <w:tcPr>
            <w:tcW w:w="2268" w:type="dxa"/>
            <w:vAlign w:val="center"/>
          </w:tcPr>
          <w:p w14:paraId="166B9D71">
            <w:pPr>
              <w:spacing w:before="60" w:after="60" w:line="360" w:lineRule="auto"/>
              <w:jc w:val="left"/>
              <w:rPr>
                <w:rFonts w:hint="eastAsia" w:ascii="微软雅黑" w:hAnsi="微软雅黑" w:eastAsia="微软雅黑"/>
                <w:sz w:val="24"/>
              </w:rPr>
            </w:pPr>
            <w:r>
              <w:rPr>
                <w:rFonts w:ascii="微软雅黑" w:hAnsi="微软雅黑" w:eastAsia="微软雅黑"/>
                <w:sz w:val="24"/>
              </w:rPr>
              <w:t>GB</w:t>
            </w:r>
            <w:r>
              <w:rPr>
                <w:rFonts w:hint="eastAsia" w:ascii="微软雅黑" w:hAnsi="微软雅黑" w:eastAsia="微软雅黑"/>
                <w:sz w:val="24"/>
              </w:rPr>
              <w:t>/T 14285-2006</w:t>
            </w:r>
          </w:p>
        </w:tc>
        <w:tc>
          <w:tcPr>
            <w:tcW w:w="5812" w:type="dxa"/>
            <w:vAlign w:val="center"/>
          </w:tcPr>
          <w:p w14:paraId="3983B545">
            <w:pPr>
              <w:spacing w:before="60" w:after="60" w:line="360" w:lineRule="auto"/>
              <w:rPr>
                <w:rFonts w:hint="eastAsia" w:ascii="微软雅黑" w:hAnsi="微软雅黑" w:eastAsia="微软雅黑"/>
                <w:sz w:val="24"/>
              </w:rPr>
            </w:pPr>
            <w:r>
              <w:rPr>
                <w:rFonts w:hint="eastAsia" w:ascii="微软雅黑" w:hAnsi="微软雅黑" w:eastAsia="微软雅黑"/>
                <w:sz w:val="24"/>
              </w:rPr>
              <w:t>继电保护和安全自动装置技术规程</w:t>
            </w:r>
          </w:p>
        </w:tc>
      </w:tr>
      <w:tr w14:paraId="6EE8D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053AAA8">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4</w:t>
            </w:r>
          </w:p>
        </w:tc>
        <w:tc>
          <w:tcPr>
            <w:tcW w:w="2268" w:type="dxa"/>
            <w:vAlign w:val="center"/>
          </w:tcPr>
          <w:p w14:paraId="34C6C799">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GB/</w:t>
            </w:r>
            <w:r>
              <w:rPr>
                <w:rFonts w:ascii="微软雅黑" w:hAnsi="微软雅黑" w:eastAsia="微软雅黑"/>
                <w:sz w:val="24"/>
              </w:rPr>
              <w:t>T21448-2008</w:t>
            </w:r>
          </w:p>
        </w:tc>
        <w:tc>
          <w:tcPr>
            <w:tcW w:w="5812" w:type="dxa"/>
            <w:vAlign w:val="center"/>
          </w:tcPr>
          <w:p w14:paraId="48E406E2">
            <w:pPr>
              <w:spacing w:before="60" w:after="60" w:line="360" w:lineRule="auto"/>
              <w:rPr>
                <w:rFonts w:hint="eastAsia" w:ascii="微软雅黑" w:hAnsi="微软雅黑" w:eastAsia="微软雅黑"/>
                <w:sz w:val="24"/>
              </w:rPr>
            </w:pPr>
            <w:r>
              <w:rPr>
                <w:rFonts w:hint="eastAsia" w:ascii="微软雅黑" w:hAnsi="微软雅黑" w:eastAsia="微软雅黑"/>
                <w:sz w:val="24"/>
              </w:rPr>
              <w:t>埋地钢质管道阴极保护技术规范</w:t>
            </w:r>
          </w:p>
        </w:tc>
      </w:tr>
      <w:tr w14:paraId="28355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6B90C81">
            <w:pPr>
              <w:jc w:val="center"/>
              <w:rPr>
                <w:rFonts w:hint="eastAsia" w:ascii="微软雅黑" w:hAnsi="微软雅黑" w:eastAsia="微软雅黑"/>
                <w:sz w:val="24"/>
              </w:rPr>
            </w:pPr>
            <w:r>
              <w:rPr>
                <w:rFonts w:hint="eastAsia" w:ascii="微软雅黑" w:hAnsi="微软雅黑" w:eastAsia="微软雅黑"/>
                <w:sz w:val="24"/>
              </w:rPr>
              <w:t>8</w:t>
            </w:r>
            <w:r>
              <w:rPr>
                <w:rFonts w:ascii="微软雅黑" w:hAnsi="微软雅黑" w:eastAsia="微软雅黑"/>
                <w:sz w:val="24"/>
              </w:rPr>
              <w:t>5</w:t>
            </w:r>
          </w:p>
        </w:tc>
        <w:tc>
          <w:tcPr>
            <w:tcW w:w="2268" w:type="dxa"/>
            <w:vAlign w:val="center"/>
          </w:tcPr>
          <w:p w14:paraId="3421B88F">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SY/T0086</w:t>
            </w:r>
            <w:r>
              <w:rPr>
                <w:rFonts w:ascii="微软雅黑" w:hAnsi="微软雅黑" w:eastAsia="微软雅黑"/>
                <w:sz w:val="24"/>
              </w:rPr>
              <w:t>—</w:t>
            </w:r>
            <w:r>
              <w:rPr>
                <w:rFonts w:hint="eastAsia" w:ascii="微软雅黑" w:hAnsi="微软雅黑" w:eastAsia="微软雅黑"/>
                <w:sz w:val="24"/>
              </w:rPr>
              <w:t>20</w:t>
            </w:r>
            <w:r>
              <w:rPr>
                <w:rFonts w:ascii="微软雅黑" w:hAnsi="微软雅黑" w:eastAsia="微软雅黑"/>
                <w:sz w:val="24"/>
              </w:rPr>
              <w:t>12</w:t>
            </w:r>
          </w:p>
        </w:tc>
        <w:tc>
          <w:tcPr>
            <w:tcW w:w="5812" w:type="dxa"/>
            <w:vAlign w:val="center"/>
          </w:tcPr>
          <w:p w14:paraId="0CB21DFE">
            <w:pPr>
              <w:spacing w:before="60" w:after="60" w:line="360" w:lineRule="auto"/>
              <w:rPr>
                <w:rFonts w:hint="eastAsia" w:ascii="微软雅黑" w:hAnsi="微软雅黑" w:eastAsia="微软雅黑"/>
                <w:sz w:val="24"/>
              </w:rPr>
            </w:pPr>
            <w:r>
              <w:rPr>
                <w:rFonts w:hint="eastAsia" w:ascii="微软雅黑" w:hAnsi="微软雅黑" w:eastAsia="微软雅黑"/>
                <w:sz w:val="24"/>
              </w:rPr>
              <w:t>阴极保护管道的电绝缘标准</w:t>
            </w:r>
          </w:p>
        </w:tc>
      </w:tr>
      <w:tr w14:paraId="09517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243B71A">
            <w:pPr>
              <w:jc w:val="center"/>
              <w:rPr>
                <w:rFonts w:hint="eastAsia" w:ascii="微软雅黑" w:hAnsi="微软雅黑" w:eastAsia="微软雅黑"/>
                <w:sz w:val="24"/>
              </w:rPr>
            </w:pPr>
            <w:r>
              <w:rPr>
                <w:rFonts w:ascii="微软雅黑" w:hAnsi="微软雅黑" w:eastAsia="微软雅黑"/>
                <w:sz w:val="24"/>
              </w:rPr>
              <w:t>86</w:t>
            </w:r>
          </w:p>
        </w:tc>
        <w:tc>
          <w:tcPr>
            <w:tcW w:w="2268" w:type="dxa"/>
            <w:vAlign w:val="center"/>
          </w:tcPr>
          <w:p w14:paraId="1AD425AF">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SY</w:t>
            </w:r>
            <w:r>
              <w:rPr>
                <w:rFonts w:ascii="微软雅黑" w:hAnsi="微软雅黑" w:eastAsia="微软雅黑"/>
                <w:sz w:val="24"/>
              </w:rPr>
              <w:t>/T</w:t>
            </w:r>
            <w:r>
              <w:rPr>
                <w:rFonts w:hint="eastAsia" w:ascii="微软雅黑" w:hAnsi="微软雅黑" w:eastAsia="微软雅黑"/>
                <w:sz w:val="24"/>
              </w:rPr>
              <w:t xml:space="preserve"> 0088-20</w:t>
            </w:r>
            <w:r>
              <w:rPr>
                <w:rFonts w:ascii="微软雅黑" w:hAnsi="微软雅黑" w:eastAsia="微软雅黑"/>
                <w:sz w:val="24"/>
              </w:rPr>
              <w:t>16</w:t>
            </w:r>
          </w:p>
        </w:tc>
        <w:tc>
          <w:tcPr>
            <w:tcW w:w="5812" w:type="dxa"/>
            <w:vAlign w:val="center"/>
          </w:tcPr>
          <w:p w14:paraId="57B657C1">
            <w:pPr>
              <w:spacing w:before="60" w:after="60" w:line="360" w:lineRule="auto"/>
              <w:rPr>
                <w:rFonts w:hint="eastAsia" w:ascii="微软雅黑" w:hAnsi="微软雅黑" w:eastAsia="微软雅黑"/>
                <w:sz w:val="24"/>
              </w:rPr>
            </w:pPr>
            <w:r>
              <w:rPr>
                <w:rFonts w:hint="eastAsia" w:ascii="微软雅黑" w:hAnsi="微软雅黑" w:eastAsia="微软雅黑"/>
                <w:sz w:val="24"/>
              </w:rPr>
              <w:t>钢质储罐罐底外壁阴极保护技术标准</w:t>
            </w:r>
          </w:p>
        </w:tc>
      </w:tr>
      <w:tr w14:paraId="768A9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50C3F45">
            <w:pPr>
              <w:jc w:val="center"/>
              <w:rPr>
                <w:rFonts w:hint="eastAsia" w:ascii="微软雅黑" w:hAnsi="微软雅黑" w:eastAsia="微软雅黑"/>
                <w:sz w:val="24"/>
              </w:rPr>
            </w:pPr>
            <w:r>
              <w:rPr>
                <w:rFonts w:ascii="微软雅黑" w:hAnsi="微软雅黑" w:eastAsia="微软雅黑"/>
                <w:sz w:val="24"/>
              </w:rPr>
              <w:t>87</w:t>
            </w:r>
          </w:p>
        </w:tc>
        <w:tc>
          <w:tcPr>
            <w:tcW w:w="2268" w:type="dxa"/>
            <w:vAlign w:val="center"/>
          </w:tcPr>
          <w:p w14:paraId="11E3E8D3">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国家电网生[2004]435号</w:t>
            </w:r>
          </w:p>
        </w:tc>
        <w:tc>
          <w:tcPr>
            <w:tcW w:w="5812" w:type="dxa"/>
            <w:vAlign w:val="center"/>
          </w:tcPr>
          <w:p w14:paraId="6F67A750">
            <w:pPr>
              <w:spacing w:before="60" w:after="60" w:line="360" w:lineRule="auto"/>
              <w:rPr>
                <w:rFonts w:hint="eastAsia" w:ascii="微软雅黑" w:hAnsi="微软雅黑" w:eastAsia="微软雅黑"/>
                <w:sz w:val="24"/>
              </w:rPr>
            </w:pPr>
            <w:r>
              <w:rPr>
                <w:rFonts w:hint="eastAsia" w:ascii="微软雅黑" w:hAnsi="微软雅黑" w:eastAsia="微软雅黑"/>
                <w:sz w:val="24"/>
              </w:rPr>
              <w:t>国家电网公司电力系统无功补偿配置技术原则</w:t>
            </w:r>
          </w:p>
        </w:tc>
      </w:tr>
      <w:tr w14:paraId="7410E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EFEBAB1">
            <w:pPr>
              <w:jc w:val="center"/>
              <w:rPr>
                <w:rFonts w:hint="eastAsia" w:ascii="微软雅黑" w:hAnsi="微软雅黑" w:eastAsia="微软雅黑"/>
                <w:sz w:val="24"/>
              </w:rPr>
            </w:pPr>
            <w:r>
              <w:rPr>
                <w:rFonts w:ascii="微软雅黑" w:hAnsi="微软雅黑" w:eastAsia="微软雅黑"/>
                <w:sz w:val="24"/>
              </w:rPr>
              <w:t>88</w:t>
            </w:r>
          </w:p>
        </w:tc>
        <w:tc>
          <w:tcPr>
            <w:tcW w:w="2268" w:type="dxa"/>
            <w:vAlign w:val="center"/>
          </w:tcPr>
          <w:p w14:paraId="4D4CE9BF">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国家电网生技［2005］400号文</w:t>
            </w:r>
          </w:p>
        </w:tc>
        <w:tc>
          <w:tcPr>
            <w:tcW w:w="5812" w:type="dxa"/>
            <w:vAlign w:val="center"/>
          </w:tcPr>
          <w:p w14:paraId="1AB02F3D">
            <w:pPr>
              <w:spacing w:before="60" w:after="60" w:line="360" w:lineRule="auto"/>
              <w:rPr>
                <w:rFonts w:hint="eastAsia" w:ascii="微软雅黑" w:hAnsi="微软雅黑" w:eastAsia="微软雅黑"/>
                <w:sz w:val="24"/>
              </w:rPr>
            </w:pPr>
            <w:r>
              <w:rPr>
                <w:rFonts w:hint="eastAsia" w:ascii="微软雅黑" w:hAnsi="微软雅黑" w:eastAsia="微软雅黑"/>
                <w:sz w:val="24"/>
              </w:rPr>
              <w:t>国家电网公司十八项电网重大反事故措施</w:t>
            </w:r>
          </w:p>
        </w:tc>
      </w:tr>
      <w:tr w14:paraId="60B3D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822FF98">
            <w:pPr>
              <w:jc w:val="center"/>
              <w:rPr>
                <w:rFonts w:hint="eastAsia" w:ascii="微软雅黑" w:hAnsi="微软雅黑" w:eastAsia="微软雅黑"/>
                <w:sz w:val="24"/>
              </w:rPr>
            </w:pPr>
            <w:r>
              <w:rPr>
                <w:rFonts w:ascii="微软雅黑" w:hAnsi="微软雅黑" w:eastAsia="微软雅黑"/>
                <w:sz w:val="24"/>
              </w:rPr>
              <w:t>89</w:t>
            </w:r>
          </w:p>
        </w:tc>
        <w:tc>
          <w:tcPr>
            <w:tcW w:w="2268" w:type="dxa"/>
            <w:vAlign w:val="center"/>
          </w:tcPr>
          <w:p w14:paraId="01B440C4">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国电调 [2002] 138号</w:t>
            </w:r>
          </w:p>
        </w:tc>
        <w:tc>
          <w:tcPr>
            <w:tcW w:w="5812" w:type="dxa"/>
            <w:vAlign w:val="center"/>
          </w:tcPr>
          <w:p w14:paraId="7B254ACF">
            <w:pPr>
              <w:spacing w:before="60" w:after="60" w:line="360" w:lineRule="auto"/>
              <w:rPr>
                <w:rFonts w:hint="eastAsia" w:ascii="微软雅黑" w:hAnsi="微软雅黑" w:eastAsia="微软雅黑"/>
                <w:sz w:val="24"/>
              </w:rPr>
            </w:pPr>
            <w:r>
              <w:rPr>
                <w:rFonts w:hint="eastAsia" w:ascii="微软雅黑" w:hAnsi="微软雅黑" w:eastAsia="微软雅黑"/>
                <w:sz w:val="24"/>
              </w:rPr>
              <w:t>国家电网公司十八项电网重大反事故措施-继电保护</w:t>
            </w:r>
          </w:p>
        </w:tc>
      </w:tr>
      <w:tr w14:paraId="6A7DC4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F1D95F9">
            <w:pPr>
              <w:jc w:val="center"/>
              <w:rPr>
                <w:rFonts w:hint="eastAsia" w:ascii="微软雅黑" w:hAnsi="微软雅黑" w:eastAsia="微软雅黑"/>
                <w:sz w:val="24"/>
              </w:rPr>
            </w:pPr>
            <w:r>
              <w:rPr>
                <w:rFonts w:hint="eastAsia" w:ascii="微软雅黑" w:hAnsi="微软雅黑" w:eastAsia="微软雅黑"/>
                <w:sz w:val="24"/>
              </w:rPr>
              <w:t>9</w:t>
            </w:r>
            <w:r>
              <w:rPr>
                <w:rFonts w:ascii="微软雅黑" w:hAnsi="微软雅黑" w:eastAsia="微软雅黑"/>
                <w:sz w:val="24"/>
              </w:rPr>
              <w:t>0</w:t>
            </w:r>
          </w:p>
        </w:tc>
        <w:tc>
          <w:tcPr>
            <w:tcW w:w="2268" w:type="dxa"/>
            <w:vAlign w:val="center"/>
          </w:tcPr>
          <w:p w14:paraId="5D0F5C01">
            <w:pPr>
              <w:spacing w:before="60" w:after="60" w:line="360" w:lineRule="auto"/>
              <w:jc w:val="left"/>
              <w:rPr>
                <w:rFonts w:hint="eastAsia" w:ascii="微软雅黑" w:hAnsi="微软雅黑" w:eastAsia="微软雅黑"/>
                <w:sz w:val="24"/>
              </w:rPr>
            </w:pPr>
            <w:r>
              <w:rPr>
                <w:rFonts w:hint="eastAsia" w:ascii="微软雅黑" w:hAnsi="微软雅黑" w:eastAsia="微软雅黑"/>
                <w:sz w:val="24"/>
              </w:rPr>
              <w:t>JGJ16-2008</w:t>
            </w:r>
          </w:p>
        </w:tc>
        <w:tc>
          <w:tcPr>
            <w:tcW w:w="5812" w:type="dxa"/>
            <w:vAlign w:val="center"/>
          </w:tcPr>
          <w:p w14:paraId="31497798">
            <w:pPr>
              <w:spacing w:before="60" w:after="60" w:line="360" w:lineRule="auto"/>
              <w:rPr>
                <w:rFonts w:hint="eastAsia" w:ascii="微软雅黑" w:hAnsi="微软雅黑" w:eastAsia="微软雅黑"/>
                <w:sz w:val="24"/>
              </w:rPr>
            </w:pPr>
            <w:r>
              <w:rPr>
                <w:rFonts w:hint="eastAsia" w:ascii="微软雅黑" w:hAnsi="微软雅黑" w:eastAsia="微软雅黑"/>
                <w:sz w:val="24"/>
              </w:rPr>
              <w:t>民用建筑电气设计规范</w:t>
            </w:r>
          </w:p>
        </w:tc>
      </w:tr>
      <w:tr w14:paraId="25DB0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5F7C514">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9</w:t>
            </w:r>
            <w:r>
              <w:rPr>
                <w:rFonts w:ascii="微软雅黑" w:hAnsi="微软雅黑" w:eastAsia="微软雅黑"/>
                <w:sz w:val="24"/>
              </w:rPr>
              <w:t>1</w:t>
            </w:r>
          </w:p>
        </w:tc>
        <w:tc>
          <w:tcPr>
            <w:tcW w:w="2268" w:type="dxa"/>
            <w:vAlign w:val="center"/>
          </w:tcPr>
          <w:p w14:paraId="3D509770">
            <w:pPr>
              <w:spacing w:before="60" w:after="60" w:line="360" w:lineRule="auto"/>
              <w:rPr>
                <w:rFonts w:hint="eastAsia" w:ascii="微软雅黑" w:hAnsi="微软雅黑" w:eastAsia="微软雅黑"/>
                <w:sz w:val="24"/>
              </w:rPr>
            </w:pPr>
            <w:r>
              <w:rPr>
                <w:rFonts w:hint="eastAsia" w:ascii="微软雅黑" w:hAnsi="微软雅黑" w:eastAsia="微软雅黑"/>
                <w:sz w:val="24"/>
              </w:rPr>
              <w:t>GB 50545-2010</w:t>
            </w:r>
          </w:p>
        </w:tc>
        <w:tc>
          <w:tcPr>
            <w:tcW w:w="5812" w:type="dxa"/>
            <w:vAlign w:val="center"/>
          </w:tcPr>
          <w:p w14:paraId="57CE713D">
            <w:pPr>
              <w:spacing w:before="60" w:after="60" w:line="360" w:lineRule="auto"/>
              <w:rPr>
                <w:rFonts w:hint="eastAsia" w:ascii="微软雅黑" w:hAnsi="微软雅黑" w:eastAsia="微软雅黑"/>
                <w:sz w:val="24"/>
              </w:rPr>
            </w:pPr>
            <w:r>
              <w:rPr>
                <w:rFonts w:hint="eastAsia" w:ascii="微软雅黑" w:hAnsi="微软雅黑" w:eastAsia="微软雅黑"/>
                <w:sz w:val="24"/>
              </w:rPr>
              <w:t>110kV</w:t>
            </w:r>
            <w:r>
              <w:rPr>
                <w:rFonts w:ascii="微软雅黑" w:hAnsi="微软雅黑" w:eastAsia="微软雅黑"/>
                <w:sz w:val="24"/>
              </w:rPr>
              <w:t>～</w:t>
            </w:r>
            <w:r>
              <w:rPr>
                <w:rFonts w:hint="eastAsia" w:ascii="微软雅黑" w:hAnsi="微软雅黑" w:eastAsia="微软雅黑"/>
                <w:sz w:val="24"/>
              </w:rPr>
              <w:t>750kV架空输电线路设计规范</w:t>
            </w:r>
          </w:p>
        </w:tc>
      </w:tr>
      <w:tr w14:paraId="02F47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F3EF0CD">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9</w:t>
            </w:r>
            <w:r>
              <w:rPr>
                <w:rFonts w:ascii="微软雅黑" w:hAnsi="微软雅黑" w:eastAsia="微软雅黑"/>
                <w:sz w:val="24"/>
              </w:rPr>
              <w:t>2</w:t>
            </w:r>
          </w:p>
        </w:tc>
        <w:tc>
          <w:tcPr>
            <w:tcW w:w="2268" w:type="dxa"/>
            <w:vAlign w:val="center"/>
          </w:tcPr>
          <w:p w14:paraId="0CA8C5FD">
            <w:pPr>
              <w:spacing w:before="60" w:after="60" w:line="360" w:lineRule="auto"/>
              <w:rPr>
                <w:rFonts w:hint="eastAsia" w:ascii="微软雅黑" w:hAnsi="微软雅黑" w:eastAsia="微软雅黑"/>
                <w:sz w:val="24"/>
              </w:rPr>
            </w:pPr>
            <w:r>
              <w:rPr>
                <w:rFonts w:hint="eastAsia" w:ascii="微软雅黑" w:hAnsi="微软雅黑" w:eastAsia="微软雅黑"/>
                <w:sz w:val="24"/>
              </w:rPr>
              <w:t>GB 19517-2009</w:t>
            </w:r>
          </w:p>
        </w:tc>
        <w:tc>
          <w:tcPr>
            <w:tcW w:w="5812" w:type="dxa"/>
            <w:vAlign w:val="center"/>
          </w:tcPr>
          <w:p w14:paraId="41C02266">
            <w:pPr>
              <w:spacing w:before="60" w:after="60" w:line="360" w:lineRule="auto"/>
              <w:rPr>
                <w:rFonts w:hint="eastAsia" w:ascii="微软雅黑" w:hAnsi="微软雅黑" w:eastAsia="微软雅黑"/>
                <w:sz w:val="24"/>
              </w:rPr>
            </w:pPr>
            <w:r>
              <w:rPr>
                <w:rFonts w:hint="eastAsia" w:ascii="微软雅黑" w:hAnsi="微软雅黑" w:eastAsia="微软雅黑"/>
                <w:sz w:val="24"/>
              </w:rPr>
              <w:t>国家电气设备安全技术规范</w:t>
            </w:r>
          </w:p>
        </w:tc>
      </w:tr>
      <w:tr w14:paraId="4C2D2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6D2E118">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9</w:t>
            </w:r>
            <w:r>
              <w:rPr>
                <w:rFonts w:ascii="微软雅黑" w:hAnsi="微软雅黑" w:eastAsia="微软雅黑"/>
                <w:sz w:val="24"/>
              </w:rPr>
              <w:t>3</w:t>
            </w:r>
          </w:p>
        </w:tc>
        <w:tc>
          <w:tcPr>
            <w:tcW w:w="2268" w:type="dxa"/>
            <w:vAlign w:val="center"/>
          </w:tcPr>
          <w:p w14:paraId="13125B19">
            <w:pPr>
              <w:spacing w:before="60" w:after="60" w:line="360" w:lineRule="auto"/>
              <w:rPr>
                <w:rFonts w:hint="eastAsia" w:ascii="微软雅黑" w:hAnsi="微软雅黑" w:eastAsia="微软雅黑"/>
                <w:sz w:val="24"/>
              </w:rPr>
            </w:pPr>
            <w:r>
              <w:rPr>
                <w:rFonts w:hint="eastAsia" w:ascii="微软雅黑" w:hAnsi="微软雅黑" w:eastAsia="微软雅黑"/>
                <w:sz w:val="24"/>
              </w:rPr>
              <w:t>GB/T19666-2005</w:t>
            </w:r>
          </w:p>
        </w:tc>
        <w:tc>
          <w:tcPr>
            <w:tcW w:w="5812" w:type="dxa"/>
            <w:vAlign w:val="center"/>
          </w:tcPr>
          <w:p w14:paraId="423D7E90">
            <w:pPr>
              <w:spacing w:before="60" w:after="60" w:line="360" w:lineRule="auto"/>
              <w:rPr>
                <w:rFonts w:hint="eastAsia" w:ascii="微软雅黑" w:hAnsi="微软雅黑" w:eastAsia="微软雅黑"/>
                <w:sz w:val="24"/>
              </w:rPr>
            </w:pPr>
            <w:r>
              <w:rPr>
                <w:rFonts w:hint="eastAsia" w:ascii="微软雅黑" w:hAnsi="微软雅黑" w:eastAsia="微软雅黑"/>
                <w:sz w:val="24"/>
              </w:rPr>
              <w:t>阻燃和耐火电线电缆通则</w:t>
            </w:r>
          </w:p>
        </w:tc>
      </w:tr>
      <w:tr w14:paraId="69A97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A764D85">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9</w:t>
            </w:r>
            <w:r>
              <w:rPr>
                <w:rFonts w:ascii="微软雅黑" w:hAnsi="微软雅黑" w:eastAsia="微软雅黑"/>
                <w:sz w:val="24"/>
              </w:rPr>
              <w:t>4</w:t>
            </w:r>
          </w:p>
        </w:tc>
        <w:tc>
          <w:tcPr>
            <w:tcW w:w="2268" w:type="dxa"/>
            <w:vAlign w:val="center"/>
          </w:tcPr>
          <w:p w14:paraId="2788F349">
            <w:pPr>
              <w:spacing w:before="60" w:after="60" w:line="360" w:lineRule="auto"/>
              <w:rPr>
                <w:rFonts w:hint="eastAsia" w:ascii="微软雅黑" w:hAnsi="微软雅黑" w:eastAsia="微软雅黑"/>
                <w:sz w:val="24"/>
              </w:rPr>
            </w:pPr>
            <w:r>
              <w:rPr>
                <w:rFonts w:hint="eastAsia" w:ascii="微软雅黑" w:hAnsi="微软雅黑" w:eastAsia="微软雅黑"/>
                <w:sz w:val="24"/>
              </w:rPr>
              <w:t>GB50256-2014</w:t>
            </w:r>
          </w:p>
        </w:tc>
        <w:tc>
          <w:tcPr>
            <w:tcW w:w="5812" w:type="dxa"/>
            <w:vAlign w:val="center"/>
          </w:tcPr>
          <w:p w14:paraId="4BE9F6AF">
            <w:pPr>
              <w:spacing w:before="60" w:after="60" w:line="360" w:lineRule="auto"/>
              <w:rPr>
                <w:rFonts w:hint="eastAsia" w:ascii="微软雅黑" w:hAnsi="微软雅黑" w:eastAsia="微软雅黑"/>
                <w:sz w:val="24"/>
              </w:rPr>
            </w:pPr>
            <w:r>
              <w:rPr>
                <w:rFonts w:ascii="微软雅黑" w:hAnsi="微软雅黑" w:eastAsia="微软雅黑"/>
                <w:sz w:val="24"/>
              </w:rPr>
              <w:t>电气装置安装工程起重机电气装置施工及验收规范</w:t>
            </w:r>
          </w:p>
        </w:tc>
      </w:tr>
      <w:tr w14:paraId="04208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525D909">
            <w:pPr>
              <w:spacing w:before="60" w:after="60" w:line="360" w:lineRule="auto"/>
              <w:jc w:val="center"/>
              <w:rPr>
                <w:rFonts w:hint="eastAsia" w:ascii="微软雅黑" w:hAnsi="微软雅黑" w:eastAsia="微软雅黑"/>
                <w:sz w:val="24"/>
              </w:rPr>
            </w:pPr>
            <w:r>
              <w:rPr>
                <w:rFonts w:ascii="微软雅黑" w:hAnsi="微软雅黑" w:eastAsia="微软雅黑"/>
                <w:sz w:val="24"/>
              </w:rPr>
              <w:t>95</w:t>
            </w:r>
          </w:p>
        </w:tc>
        <w:tc>
          <w:tcPr>
            <w:tcW w:w="2268" w:type="dxa"/>
            <w:vAlign w:val="center"/>
          </w:tcPr>
          <w:p w14:paraId="3803EA37">
            <w:pPr>
              <w:spacing w:before="60" w:after="60" w:line="360" w:lineRule="auto"/>
              <w:rPr>
                <w:rFonts w:hint="eastAsia" w:ascii="微软雅黑" w:hAnsi="微软雅黑" w:eastAsia="微软雅黑"/>
                <w:sz w:val="24"/>
              </w:rPr>
            </w:pPr>
            <w:r>
              <w:rPr>
                <w:rFonts w:hint="eastAsia" w:ascii="微软雅黑" w:hAnsi="微软雅黑" w:eastAsia="微软雅黑"/>
                <w:sz w:val="24"/>
              </w:rPr>
              <w:t>GB50257-2014</w:t>
            </w:r>
          </w:p>
        </w:tc>
        <w:tc>
          <w:tcPr>
            <w:tcW w:w="5812" w:type="dxa"/>
            <w:vAlign w:val="center"/>
          </w:tcPr>
          <w:p w14:paraId="093CFF73">
            <w:pPr>
              <w:spacing w:before="60" w:after="60" w:line="360" w:lineRule="auto"/>
              <w:rPr>
                <w:rFonts w:hint="eastAsia" w:ascii="微软雅黑" w:hAnsi="微软雅黑" w:eastAsia="微软雅黑"/>
                <w:sz w:val="24"/>
              </w:rPr>
            </w:pPr>
            <w:r>
              <w:rPr>
                <w:rFonts w:hint="eastAsia" w:ascii="微软雅黑" w:hAnsi="微软雅黑" w:eastAsia="微软雅黑"/>
                <w:sz w:val="24"/>
              </w:rPr>
              <w:t>电气装置安装工程 爆炸和火灾危险环境电气装置施工及验收规范</w:t>
            </w:r>
          </w:p>
        </w:tc>
      </w:tr>
      <w:tr w14:paraId="1C0315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FBA433E">
            <w:pPr>
              <w:spacing w:before="60" w:after="60" w:line="360" w:lineRule="auto"/>
              <w:jc w:val="center"/>
              <w:rPr>
                <w:rFonts w:hint="eastAsia" w:ascii="微软雅黑" w:hAnsi="微软雅黑" w:eastAsia="微软雅黑"/>
                <w:sz w:val="24"/>
              </w:rPr>
            </w:pPr>
            <w:r>
              <w:rPr>
                <w:rFonts w:ascii="微软雅黑" w:hAnsi="微软雅黑" w:eastAsia="微软雅黑"/>
                <w:sz w:val="24"/>
              </w:rPr>
              <w:t>96</w:t>
            </w:r>
          </w:p>
        </w:tc>
        <w:tc>
          <w:tcPr>
            <w:tcW w:w="2268" w:type="dxa"/>
            <w:vAlign w:val="center"/>
          </w:tcPr>
          <w:p w14:paraId="57B28554">
            <w:pPr>
              <w:spacing w:before="60" w:after="60" w:line="360" w:lineRule="auto"/>
              <w:rPr>
                <w:rFonts w:hint="eastAsia" w:ascii="微软雅黑" w:hAnsi="微软雅黑" w:eastAsia="微软雅黑"/>
                <w:sz w:val="24"/>
              </w:rPr>
            </w:pPr>
            <w:r>
              <w:rPr>
                <w:rFonts w:hint="eastAsia" w:ascii="微软雅黑" w:hAnsi="微软雅黑" w:eastAsia="微软雅黑"/>
                <w:sz w:val="24"/>
              </w:rPr>
              <w:t>GB/T 17468-2008</w:t>
            </w:r>
          </w:p>
        </w:tc>
        <w:tc>
          <w:tcPr>
            <w:tcW w:w="5812" w:type="dxa"/>
            <w:vAlign w:val="center"/>
          </w:tcPr>
          <w:p w14:paraId="76B1BF41">
            <w:pPr>
              <w:spacing w:before="60" w:after="60" w:line="360" w:lineRule="auto"/>
              <w:rPr>
                <w:rFonts w:hint="eastAsia" w:ascii="微软雅黑" w:hAnsi="微软雅黑" w:eastAsia="微软雅黑"/>
                <w:sz w:val="24"/>
              </w:rPr>
            </w:pPr>
            <w:r>
              <w:rPr>
                <w:rFonts w:hint="eastAsia" w:ascii="微软雅黑" w:hAnsi="微软雅黑" w:eastAsia="微软雅黑"/>
                <w:sz w:val="24"/>
              </w:rPr>
              <w:t>电力变压器选用导则</w:t>
            </w:r>
          </w:p>
        </w:tc>
      </w:tr>
      <w:tr w14:paraId="6C2E1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D56F789">
            <w:pPr>
              <w:spacing w:before="60" w:after="60" w:line="360" w:lineRule="auto"/>
              <w:jc w:val="center"/>
              <w:rPr>
                <w:rFonts w:hint="eastAsia" w:ascii="微软雅黑" w:hAnsi="微软雅黑" w:eastAsia="微软雅黑"/>
                <w:sz w:val="24"/>
              </w:rPr>
            </w:pPr>
            <w:r>
              <w:rPr>
                <w:rFonts w:ascii="微软雅黑" w:hAnsi="微软雅黑" w:eastAsia="微软雅黑"/>
                <w:sz w:val="24"/>
              </w:rPr>
              <w:t>97</w:t>
            </w:r>
          </w:p>
        </w:tc>
        <w:tc>
          <w:tcPr>
            <w:tcW w:w="2268" w:type="dxa"/>
            <w:vAlign w:val="center"/>
          </w:tcPr>
          <w:p w14:paraId="4C631471">
            <w:pPr>
              <w:spacing w:before="60" w:after="60" w:line="360" w:lineRule="auto"/>
              <w:rPr>
                <w:rFonts w:hint="eastAsia" w:ascii="微软雅黑" w:hAnsi="微软雅黑" w:eastAsia="微软雅黑"/>
                <w:sz w:val="24"/>
              </w:rPr>
            </w:pPr>
            <w:r>
              <w:rPr>
                <w:rFonts w:hint="eastAsia" w:ascii="微软雅黑" w:hAnsi="微软雅黑" w:eastAsia="微软雅黑"/>
                <w:sz w:val="24"/>
              </w:rPr>
              <w:t>GB/T 15576-2008</w:t>
            </w:r>
          </w:p>
        </w:tc>
        <w:tc>
          <w:tcPr>
            <w:tcW w:w="5812" w:type="dxa"/>
            <w:vAlign w:val="center"/>
          </w:tcPr>
          <w:p w14:paraId="10140C72">
            <w:pPr>
              <w:spacing w:before="60" w:after="60" w:line="360" w:lineRule="auto"/>
              <w:rPr>
                <w:rFonts w:hint="eastAsia" w:ascii="微软雅黑" w:hAnsi="微软雅黑" w:eastAsia="微软雅黑"/>
                <w:sz w:val="24"/>
              </w:rPr>
            </w:pPr>
            <w:r>
              <w:rPr>
                <w:rFonts w:ascii="微软雅黑" w:hAnsi="微软雅黑" w:eastAsia="微软雅黑"/>
                <w:sz w:val="24"/>
              </w:rPr>
              <w:t>低压成套无功功率补偿装置</w:t>
            </w:r>
          </w:p>
        </w:tc>
      </w:tr>
      <w:tr w14:paraId="5C3C2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F8C848C">
            <w:pPr>
              <w:spacing w:before="60" w:after="60" w:line="360" w:lineRule="auto"/>
              <w:jc w:val="center"/>
              <w:rPr>
                <w:rFonts w:hint="eastAsia" w:ascii="微软雅黑" w:hAnsi="微软雅黑" w:eastAsia="微软雅黑"/>
                <w:sz w:val="24"/>
              </w:rPr>
            </w:pPr>
            <w:r>
              <w:rPr>
                <w:rFonts w:ascii="微软雅黑" w:hAnsi="微软雅黑" w:eastAsia="微软雅黑"/>
                <w:sz w:val="24"/>
              </w:rPr>
              <w:t>98</w:t>
            </w:r>
          </w:p>
        </w:tc>
        <w:tc>
          <w:tcPr>
            <w:tcW w:w="2268" w:type="dxa"/>
            <w:vAlign w:val="center"/>
          </w:tcPr>
          <w:p w14:paraId="0CC5BAEA">
            <w:pPr>
              <w:spacing w:before="60" w:after="60" w:line="360" w:lineRule="auto"/>
              <w:rPr>
                <w:rFonts w:hint="eastAsia" w:ascii="微软雅黑" w:hAnsi="微软雅黑" w:eastAsia="微软雅黑"/>
                <w:sz w:val="24"/>
              </w:rPr>
            </w:pPr>
            <w:r>
              <w:rPr>
                <w:rFonts w:hint="eastAsia" w:ascii="微软雅黑" w:hAnsi="微软雅黑" w:eastAsia="微软雅黑"/>
                <w:sz w:val="24"/>
              </w:rPr>
              <w:t>GB/T 10228-2015</w:t>
            </w:r>
          </w:p>
        </w:tc>
        <w:tc>
          <w:tcPr>
            <w:tcW w:w="5812" w:type="dxa"/>
            <w:vAlign w:val="center"/>
          </w:tcPr>
          <w:p w14:paraId="18A0647F">
            <w:pPr>
              <w:spacing w:before="60" w:after="60" w:line="360" w:lineRule="auto"/>
              <w:rPr>
                <w:rFonts w:hint="eastAsia" w:ascii="微软雅黑" w:hAnsi="微软雅黑" w:eastAsia="微软雅黑"/>
                <w:sz w:val="24"/>
              </w:rPr>
            </w:pPr>
            <w:r>
              <w:rPr>
                <w:rFonts w:hint="eastAsia" w:ascii="微软雅黑" w:hAnsi="微软雅黑" w:eastAsia="微软雅黑"/>
                <w:sz w:val="24"/>
              </w:rPr>
              <w:t>干式电力变压器技术参数和要求</w:t>
            </w:r>
          </w:p>
        </w:tc>
      </w:tr>
      <w:tr w14:paraId="1049F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B8559CA">
            <w:pPr>
              <w:spacing w:before="60" w:after="60" w:line="360" w:lineRule="auto"/>
              <w:jc w:val="center"/>
              <w:rPr>
                <w:rFonts w:hint="eastAsia" w:ascii="微软雅黑" w:hAnsi="微软雅黑" w:eastAsia="微软雅黑"/>
                <w:sz w:val="24"/>
              </w:rPr>
            </w:pPr>
            <w:r>
              <w:rPr>
                <w:rFonts w:ascii="微软雅黑" w:hAnsi="微软雅黑" w:eastAsia="微软雅黑"/>
                <w:sz w:val="24"/>
              </w:rPr>
              <w:t>99</w:t>
            </w:r>
          </w:p>
        </w:tc>
        <w:tc>
          <w:tcPr>
            <w:tcW w:w="2268" w:type="dxa"/>
            <w:vAlign w:val="center"/>
          </w:tcPr>
          <w:p w14:paraId="15D261F1">
            <w:pPr>
              <w:spacing w:before="60" w:after="60" w:line="360" w:lineRule="auto"/>
              <w:rPr>
                <w:rFonts w:hint="eastAsia" w:ascii="微软雅黑" w:hAnsi="微软雅黑" w:eastAsia="微软雅黑"/>
                <w:sz w:val="24"/>
              </w:rPr>
            </w:pPr>
            <w:r>
              <w:rPr>
                <w:rFonts w:hint="eastAsia" w:ascii="微软雅黑" w:hAnsi="微软雅黑" w:eastAsia="微软雅黑"/>
                <w:sz w:val="24"/>
              </w:rPr>
              <w:t>GB 50601-2010</w:t>
            </w:r>
          </w:p>
        </w:tc>
        <w:tc>
          <w:tcPr>
            <w:tcW w:w="5812" w:type="dxa"/>
            <w:vAlign w:val="center"/>
          </w:tcPr>
          <w:p w14:paraId="43041FEF">
            <w:pPr>
              <w:spacing w:before="60" w:after="60" w:line="360" w:lineRule="auto"/>
              <w:rPr>
                <w:rFonts w:hint="eastAsia" w:ascii="微软雅黑" w:hAnsi="微软雅黑" w:eastAsia="微软雅黑"/>
                <w:sz w:val="24"/>
              </w:rPr>
            </w:pPr>
            <w:r>
              <w:rPr>
                <w:rFonts w:hint="eastAsia" w:ascii="微软雅黑" w:hAnsi="微软雅黑" w:eastAsia="微软雅黑"/>
                <w:sz w:val="24"/>
              </w:rPr>
              <w:t>建筑物防雷工程施工与质量验收规范</w:t>
            </w:r>
          </w:p>
        </w:tc>
      </w:tr>
      <w:tr w14:paraId="49A49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0054973E">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10</w:t>
            </w:r>
            <w:r>
              <w:rPr>
                <w:rFonts w:ascii="微软雅黑" w:hAnsi="微软雅黑" w:eastAsia="微软雅黑"/>
                <w:sz w:val="24"/>
              </w:rPr>
              <w:t>0</w:t>
            </w:r>
          </w:p>
        </w:tc>
        <w:tc>
          <w:tcPr>
            <w:tcW w:w="2268" w:type="dxa"/>
            <w:vAlign w:val="center"/>
          </w:tcPr>
          <w:p w14:paraId="483ADA33">
            <w:pPr>
              <w:spacing w:before="60" w:after="60" w:line="360" w:lineRule="auto"/>
              <w:rPr>
                <w:rFonts w:hint="eastAsia" w:ascii="微软雅黑" w:hAnsi="微软雅黑" w:eastAsia="微软雅黑"/>
                <w:sz w:val="24"/>
              </w:rPr>
            </w:pPr>
            <w:r>
              <w:rPr>
                <w:rFonts w:hint="eastAsia" w:ascii="微软雅黑" w:hAnsi="微软雅黑" w:eastAsia="微软雅黑"/>
                <w:sz w:val="24"/>
              </w:rPr>
              <w:t xml:space="preserve">DL/T401-2002 </w:t>
            </w:r>
          </w:p>
        </w:tc>
        <w:tc>
          <w:tcPr>
            <w:tcW w:w="5812" w:type="dxa"/>
            <w:vAlign w:val="center"/>
          </w:tcPr>
          <w:p w14:paraId="14D1A49B">
            <w:pPr>
              <w:spacing w:before="60" w:after="60" w:line="360" w:lineRule="auto"/>
              <w:rPr>
                <w:rFonts w:hint="eastAsia" w:ascii="微软雅黑" w:hAnsi="微软雅黑" w:eastAsia="微软雅黑"/>
                <w:sz w:val="24"/>
              </w:rPr>
            </w:pPr>
            <w:r>
              <w:rPr>
                <w:rFonts w:hint="eastAsia" w:ascii="微软雅黑" w:hAnsi="微软雅黑" w:eastAsia="微软雅黑"/>
                <w:sz w:val="24"/>
              </w:rPr>
              <w:t>《高压电缆选用导则》</w:t>
            </w:r>
          </w:p>
        </w:tc>
      </w:tr>
      <w:tr w14:paraId="70CFC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AC86303">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10</w:t>
            </w:r>
            <w:r>
              <w:rPr>
                <w:rFonts w:ascii="微软雅黑" w:hAnsi="微软雅黑" w:eastAsia="微软雅黑"/>
                <w:sz w:val="24"/>
              </w:rPr>
              <w:t>1</w:t>
            </w:r>
          </w:p>
        </w:tc>
        <w:tc>
          <w:tcPr>
            <w:tcW w:w="2268" w:type="dxa"/>
            <w:vAlign w:val="center"/>
          </w:tcPr>
          <w:p w14:paraId="048B589D">
            <w:pPr>
              <w:spacing w:before="60" w:after="60" w:line="360" w:lineRule="auto"/>
              <w:rPr>
                <w:rFonts w:hint="eastAsia" w:ascii="微软雅黑" w:hAnsi="微软雅黑" w:eastAsia="微软雅黑"/>
                <w:sz w:val="24"/>
              </w:rPr>
            </w:pPr>
            <w:r>
              <w:rPr>
                <w:rFonts w:hint="eastAsia" w:ascii="微软雅黑" w:hAnsi="微软雅黑" w:eastAsia="微软雅黑"/>
                <w:sz w:val="24"/>
              </w:rPr>
              <w:t xml:space="preserve">GB50168-2006 </w:t>
            </w:r>
          </w:p>
        </w:tc>
        <w:tc>
          <w:tcPr>
            <w:tcW w:w="5812" w:type="dxa"/>
            <w:vAlign w:val="center"/>
          </w:tcPr>
          <w:p w14:paraId="70D32F70">
            <w:pPr>
              <w:spacing w:before="60" w:after="60" w:line="360" w:lineRule="auto"/>
              <w:rPr>
                <w:rFonts w:hint="eastAsia" w:ascii="微软雅黑" w:hAnsi="微软雅黑" w:eastAsia="微软雅黑"/>
                <w:sz w:val="24"/>
              </w:rPr>
            </w:pPr>
            <w:r>
              <w:rPr>
                <w:rFonts w:hint="eastAsia" w:ascii="微软雅黑" w:hAnsi="微软雅黑" w:eastAsia="微软雅黑"/>
                <w:sz w:val="24"/>
              </w:rPr>
              <w:t>《电气装置安装工程电缆线路施工及验收规范》</w:t>
            </w:r>
          </w:p>
        </w:tc>
      </w:tr>
      <w:tr w14:paraId="5B38CF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D67F749">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10</w:t>
            </w:r>
            <w:r>
              <w:rPr>
                <w:rFonts w:ascii="微软雅黑" w:hAnsi="微软雅黑" w:eastAsia="微软雅黑"/>
                <w:sz w:val="24"/>
              </w:rPr>
              <w:t>2</w:t>
            </w:r>
          </w:p>
        </w:tc>
        <w:tc>
          <w:tcPr>
            <w:tcW w:w="2268" w:type="dxa"/>
            <w:vAlign w:val="center"/>
          </w:tcPr>
          <w:p w14:paraId="488697CA">
            <w:pPr>
              <w:spacing w:before="60" w:after="60" w:line="360" w:lineRule="auto"/>
              <w:rPr>
                <w:rFonts w:hint="eastAsia" w:ascii="微软雅黑" w:hAnsi="微软雅黑" w:eastAsia="微软雅黑"/>
                <w:sz w:val="24"/>
              </w:rPr>
            </w:pPr>
            <w:r>
              <w:rPr>
                <w:rFonts w:hint="eastAsia" w:ascii="微软雅黑" w:hAnsi="微软雅黑" w:eastAsia="微软雅黑"/>
                <w:sz w:val="24"/>
              </w:rPr>
              <w:t>DL/T401－2002</w:t>
            </w:r>
          </w:p>
        </w:tc>
        <w:tc>
          <w:tcPr>
            <w:tcW w:w="5812" w:type="dxa"/>
            <w:vAlign w:val="center"/>
          </w:tcPr>
          <w:p w14:paraId="6E7A0C5A">
            <w:pPr>
              <w:spacing w:before="60" w:after="60" w:line="360" w:lineRule="auto"/>
              <w:rPr>
                <w:rFonts w:hint="eastAsia" w:ascii="微软雅黑" w:hAnsi="微软雅黑" w:eastAsia="微软雅黑"/>
                <w:sz w:val="24"/>
              </w:rPr>
            </w:pPr>
            <w:r>
              <w:rPr>
                <w:rFonts w:hint="eastAsia" w:ascii="微软雅黑" w:hAnsi="微软雅黑" w:eastAsia="微软雅黑"/>
                <w:sz w:val="24"/>
              </w:rPr>
              <w:t>《高压电缆选用导则》</w:t>
            </w:r>
          </w:p>
        </w:tc>
      </w:tr>
      <w:tr w14:paraId="3473B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D6D322B">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10</w:t>
            </w:r>
            <w:r>
              <w:rPr>
                <w:rFonts w:ascii="微软雅黑" w:hAnsi="微软雅黑" w:eastAsia="微软雅黑"/>
                <w:sz w:val="24"/>
              </w:rPr>
              <w:t>3</w:t>
            </w:r>
          </w:p>
        </w:tc>
        <w:tc>
          <w:tcPr>
            <w:tcW w:w="2268" w:type="dxa"/>
            <w:vAlign w:val="center"/>
          </w:tcPr>
          <w:p w14:paraId="512A77C8">
            <w:pPr>
              <w:spacing w:before="60" w:after="60" w:line="360" w:lineRule="auto"/>
              <w:rPr>
                <w:rFonts w:hint="eastAsia" w:ascii="微软雅黑" w:hAnsi="微软雅黑" w:eastAsia="微软雅黑"/>
                <w:sz w:val="24"/>
              </w:rPr>
            </w:pPr>
            <w:r>
              <w:rPr>
                <w:rFonts w:hint="eastAsia" w:ascii="微软雅黑" w:hAnsi="微软雅黑" w:eastAsia="微软雅黑"/>
                <w:sz w:val="24"/>
              </w:rPr>
              <w:t>GB 50150-2006</w:t>
            </w:r>
          </w:p>
        </w:tc>
        <w:tc>
          <w:tcPr>
            <w:tcW w:w="5812" w:type="dxa"/>
          </w:tcPr>
          <w:p w14:paraId="65421D87">
            <w:pPr>
              <w:spacing w:before="60" w:after="60" w:line="360" w:lineRule="auto"/>
              <w:rPr>
                <w:rFonts w:hint="eastAsia" w:ascii="微软雅黑" w:hAnsi="微软雅黑" w:eastAsia="微软雅黑"/>
                <w:sz w:val="24"/>
              </w:rPr>
            </w:pPr>
            <w:r>
              <w:rPr>
                <w:rFonts w:hint="eastAsia" w:ascii="微软雅黑" w:hAnsi="微软雅黑" w:eastAsia="微软雅黑"/>
                <w:sz w:val="24"/>
              </w:rPr>
              <w:t>电气装置安装工程电气设备交接试验标准</w:t>
            </w:r>
          </w:p>
        </w:tc>
      </w:tr>
      <w:tr w14:paraId="0E39A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6456D31">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10</w:t>
            </w:r>
            <w:r>
              <w:rPr>
                <w:rFonts w:ascii="微软雅黑" w:hAnsi="微软雅黑" w:eastAsia="微软雅黑"/>
                <w:sz w:val="24"/>
              </w:rPr>
              <w:t>4</w:t>
            </w:r>
          </w:p>
        </w:tc>
        <w:tc>
          <w:tcPr>
            <w:tcW w:w="2268" w:type="dxa"/>
            <w:vAlign w:val="center"/>
          </w:tcPr>
          <w:p w14:paraId="407AC279">
            <w:pPr>
              <w:spacing w:before="60" w:after="60" w:line="360" w:lineRule="auto"/>
              <w:rPr>
                <w:rFonts w:hint="eastAsia" w:ascii="微软雅黑" w:hAnsi="微软雅黑" w:eastAsia="微软雅黑"/>
                <w:sz w:val="24"/>
              </w:rPr>
            </w:pPr>
            <w:r>
              <w:rPr>
                <w:rFonts w:hint="eastAsia" w:ascii="微软雅黑" w:hAnsi="微软雅黑" w:eastAsia="微软雅黑"/>
                <w:sz w:val="24"/>
              </w:rPr>
              <w:t>GB 7674-2008</w:t>
            </w:r>
          </w:p>
        </w:tc>
        <w:tc>
          <w:tcPr>
            <w:tcW w:w="5812" w:type="dxa"/>
          </w:tcPr>
          <w:p w14:paraId="40837559">
            <w:pPr>
              <w:spacing w:before="60" w:after="60" w:line="360" w:lineRule="auto"/>
              <w:rPr>
                <w:rFonts w:hint="eastAsia" w:ascii="微软雅黑" w:hAnsi="微软雅黑" w:eastAsia="微软雅黑"/>
                <w:sz w:val="24"/>
              </w:rPr>
            </w:pPr>
            <w:r>
              <w:rPr>
                <w:rFonts w:hint="eastAsia" w:ascii="微软雅黑" w:hAnsi="微软雅黑" w:eastAsia="微软雅黑"/>
                <w:sz w:val="24"/>
              </w:rPr>
              <w:t xml:space="preserve"> 72.5 千伏及以上气体绝缘金属封闭开关设备</w:t>
            </w:r>
          </w:p>
        </w:tc>
      </w:tr>
      <w:tr w14:paraId="4BD44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4912AB3">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05</w:t>
            </w:r>
          </w:p>
        </w:tc>
        <w:tc>
          <w:tcPr>
            <w:tcW w:w="2268" w:type="dxa"/>
            <w:vAlign w:val="center"/>
          </w:tcPr>
          <w:p w14:paraId="6020075E">
            <w:pPr>
              <w:spacing w:before="60" w:after="60" w:line="360" w:lineRule="auto"/>
              <w:rPr>
                <w:rFonts w:hint="eastAsia" w:ascii="微软雅黑" w:hAnsi="微软雅黑" w:eastAsia="微软雅黑"/>
                <w:sz w:val="24"/>
              </w:rPr>
            </w:pPr>
            <w:r>
              <w:rPr>
                <w:rFonts w:hint="eastAsia" w:ascii="微软雅黑" w:hAnsi="微软雅黑" w:eastAsia="微软雅黑"/>
                <w:sz w:val="24"/>
              </w:rPr>
              <w:t>GB/T 11022-2011</w:t>
            </w:r>
          </w:p>
        </w:tc>
        <w:tc>
          <w:tcPr>
            <w:tcW w:w="5812" w:type="dxa"/>
          </w:tcPr>
          <w:p w14:paraId="47C78208">
            <w:pPr>
              <w:spacing w:before="60" w:after="60" w:line="360" w:lineRule="auto"/>
              <w:rPr>
                <w:rFonts w:hint="eastAsia" w:ascii="微软雅黑" w:hAnsi="微软雅黑" w:eastAsia="微软雅黑"/>
                <w:sz w:val="24"/>
              </w:rPr>
            </w:pPr>
            <w:r>
              <w:rPr>
                <w:rFonts w:hint="eastAsia" w:ascii="微软雅黑" w:hAnsi="微软雅黑" w:eastAsia="微软雅黑"/>
                <w:sz w:val="24"/>
              </w:rPr>
              <w:t>高压开关设备和控制设备标准的共用技术要求</w:t>
            </w:r>
          </w:p>
        </w:tc>
      </w:tr>
      <w:tr w14:paraId="39DD2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8DEC83E">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06</w:t>
            </w:r>
          </w:p>
        </w:tc>
        <w:tc>
          <w:tcPr>
            <w:tcW w:w="2268" w:type="dxa"/>
            <w:vAlign w:val="center"/>
          </w:tcPr>
          <w:p w14:paraId="05B4BD9B">
            <w:pPr>
              <w:spacing w:before="60" w:after="60" w:line="360" w:lineRule="auto"/>
              <w:rPr>
                <w:rFonts w:hint="eastAsia" w:ascii="微软雅黑" w:hAnsi="微软雅黑" w:eastAsia="微软雅黑"/>
                <w:sz w:val="24"/>
              </w:rPr>
            </w:pPr>
            <w:r>
              <w:rPr>
                <w:rFonts w:hint="eastAsia" w:ascii="微软雅黑" w:hAnsi="微软雅黑" w:eastAsia="微软雅黑"/>
                <w:sz w:val="24"/>
              </w:rPr>
              <w:t>GB 14285-2016</w:t>
            </w:r>
          </w:p>
        </w:tc>
        <w:tc>
          <w:tcPr>
            <w:tcW w:w="5812" w:type="dxa"/>
            <w:vAlign w:val="center"/>
          </w:tcPr>
          <w:p w14:paraId="01DA96F0">
            <w:pPr>
              <w:spacing w:before="60" w:after="60" w:line="360" w:lineRule="auto"/>
              <w:rPr>
                <w:rFonts w:hint="eastAsia" w:ascii="微软雅黑" w:hAnsi="微软雅黑" w:eastAsia="微软雅黑"/>
                <w:sz w:val="24"/>
              </w:rPr>
            </w:pPr>
            <w:r>
              <w:rPr>
                <w:rFonts w:hint="eastAsia" w:ascii="微软雅黑" w:hAnsi="微软雅黑" w:eastAsia="微软雅黑"/>
                <w:sz w:val="24"/>
              </w:rPr>
              <w:t>继电保护和安全自动装置技术规程</w:t>
            </w:r>
          </w:p>
        </w:tc>
      </w:tr>
      <w:tr w14:paraId="70538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754B2979">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07</w:t>
            </w:r>
          </w:p>
        </w:tc>
        <w:tc>
          <w:tcPr>
            <w:tcW w:w="2268" w:type="dxa"/>
            <w:vAlign w:val="center"/>
          </w:tcPr>
          <w:p w14:paraId="5F82ECEF">
            <w:pPr>
              <w:spacing w:before="60" w:after="60" w:line="360" w:lineRule="auto"/>
              <w:rPr>
                <w:rFonts w:hint="eastAsia" w:ascii="微软雅黑" w:hAnsi="微软雅黑" w:eastAsia="微软雅黑"/>
                <w:sz w:val="24"/>
              </w:rPr>
            </w:pPr>
            <w:r>
              <w:rPr>
                <w:rFonts w:hint="eastAsia" w:ascii="微软雅黑" w:hAnsi="微软雅黑" w:eastAsia="微软雅黑"/>
                <w:sz w:val="24"/>
              </w:rPr>
              <w:t>GB 50062-2008</w:t>
            </w:r>
          </w:p>
        </w:tc>
        <w:tc>
          <w:tcPr>
            <w:tcW w:w="5812" w:type="dxa"/>
            <w:vAlign w:val="center"/>
          </w:tcPr>
          <w:p w14:paraId="3CC86EE8">
            <w:pPr>
              <w:spacing w:before="60" w:after="60" w:line="360" w:lineRule="auto"/>
              <w:rPr>
                <w:rFonts w:hint="eastAsia" w:ascii="微软雅黑" w:hAnsi="微软雅黑" w:eastAsia="微软雅黑"/>
                <w:sz w:val="24"/>
              </w:rPr>
            </w:pPr>
            <w:r>
              <w:rPr>
                <w:rFonts w:hint="eastAsia" w:ascii="微软雅黑" w:hAnsi="微软雅黑" w:eastAsia="微软雅黑"/>
                <w:sz w:val="24"/>
              </w:rPr>
              <w:t>电力装置的继电保护和自动装置设计规范</w:t>
            </w:r>
          </w:p>
        </w:tc>
      </w:tr>
      <w:tr w14:paraId="4A0B0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0102A53">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08</w:t>
            </w:r>
          </w:p>
        </w:tc>
        <w:tc>
          <w:tcPr>
            <w:tcW w:w="2268" w:type="dxa"/>
            <w:vAlign w:val="center"/>
          </w:tcPr>
          <w:p w14:paraId="1734834D">
            <w:pPr>
              <w:spacing w:before="60" w:after="60" w:line="360" w:lineRule="auto"/>
              <w:rPr>
                <w:rFonts w:hint="eastAsia" w:ascii="微软雅黑" w:hAnsi="微软雅黑" w:eastAsia="微软雅黑"/>
                <w:sz w:val="24"/>
              </w:rPr>
            </w:pPr>
            <w:r>
              <w:rPr>
                <w:rFonts w:hint="eastAsia" w:ascii="微软雅黑" w:hAnsi="微软雅黑" w:eastAsia="微软雅黑"/>
                <w:sz w:val="24"/>
              </w:rPr>
              <w:t>DL/T587-2007</w:t>
            </w:r>
            <w:r>
              <w:rPr>
                <w:rFonts w:hint="eastAsia" w:ascii="微软雅黑" w:hAnsi="微软雅黑" w:eastAsia="微软雅黑"/>
                <w:sz w:val="24"/>
              </w:rPr>
              <w:tab/>
            </w:r>
          </w:p>
        </w:tc>
        <w:tc>
          <w:tcPr>
            <w:tcW w:w="5812" w:type="dxa"/>
            <w:vAlign w:val="center"/>
          </w:tcPr>
          <w:p w14:paraId="549DEFF2">
            <w:pPr>
              <w:spacing w:before="60" w:after="60" w:line="360" w:lineRule="auto"/>
              <w:rPr>
                <w:rFonts w:hint="eastAsia" w:ascii="微软雅黑" w:hAnsi="微软雅黑" w:eastAsia="微软雅黑"/>
                <w:sz w:val="24"/>
              </w:rPr>
            </w:pPr>
            <w:r>
              <w:rPr>
                <w:rFonts w:hint="eastAsia" w:ascii="微软雅黑" w:hAnsi="微软雅黑" w:eastAsia="微软雅黑"/>
                <w:sz w:val="24"/>
              </w:rPr>
              <w:t>微机继电保护装置运行管理规程</w:t>
            </w:r>
          </w:p>
        </w:tc>
      </w:tr>
      <w:tr w14:paraId="7F4202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358100B">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09</w:t>
            </w:r>
          </w:p>
        </w:tc>
        <w:tc>
          <w:tcPr>
            <w:tcW w:w="2268" w:type="dxa"/>
            <w:vAlign w:val="center"/>
          </w:tcPr>
          <w:p w14:paraId="046C3444">
            <w:pPr>
              <w:spacing w:before="60" w:after="60" w:line="360" w:lineRule="auto"/>
              <w:rPr>
                <w:rFonts w:hint="eastAsia" w:ascii="微软雅黑" w:hAnsi="微软雅黑" w:eastAsia="微软雅黑"/>
                <w:sz w:val="24"/>
              </w:rPr>
            </w:pPr>
            <w:r>
              <w:rPr>
                <w:rFonts w:hint="eastAsia" w:ascii="微软雅黑" w:hAnsi="微软雅黑" w:eastAsia="微软雅黑"/>
                <w:sz w:val="24"/>
              </w:rPr>
              <w:t>DL/T478-2010</w:t>
            </w:r>
          </w:p>
        </w:tc>
        <w:tc>
          <w:tcPr>
            <w:tcW w:w="5812" w:type="dxa"/>
            <w:vAlign w:val="center"/>
          </w:tcPr>
          <w:p w14:paraId="461DC602">
            <w:pPr>
              <w:spacing w:before="60" w:after="60" w:line="360" w:lineRule="auto"/>
              <w:rPr>
                <w:rFonts w:hint="eastAsia" w:ascii="微软雅黑" w:hAnsi="微软雅黑" w:eastAsia="微软雅黑"/>
                <w:sz w:val="24"/>
              </w:rPr>
            </w:pPr>
            <w:r>
              <w:rPr>
                <w:rFonts w:hint="eastAsia" w:ascii="微软雅黑" w:hAnsi="微软雅黑" w:eastAsia="微软雅黑"/>
                <w:sz w:val="24"/>
              </w:rPr>
              <w:t>静态继电保护及安全自动装置通用技术条件</w:t>
            </w:r>
          </w:p>
        </w:tc>
      </w:tr>
      <w:tr w14:paraId="2F9E7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2258B02A">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11</w:t>
            </w:r>
            <w:r>
              <w:rPr>
                <w:rFonts w:ascii="微软雅黑" w:hAnsi="微软雅黑" w:eastAsia="微软雅黑"/>
                <w:sz w:val="24"/>
              </w:rPr>
              <w:t>0</w:t>
            </w:r>
          </w:p>
        </w:tc>
        <w:tc>
          <w:tcPr>
            <w:tcW w:w="2268" w:type="dxa"/>
            <w:vAlign w:val="center"/>
          </w:tcPr>
          <w:p w14:paraId="3F6AFE9E">
            <w:pPr>
              <w:spacing w:before="60" w:after="60" w:line="360" w:lineRule="auto"/>
              <w:rPr>
                <w:rFonts w:hint="eastAsia" w:ascii="微软雅黑" w:hAnsi="微软雅黑" w:eastAsia="微软雅黑"/>
                <w:sz w:val="24"/>
              </w:rPr>
            </w:pPr>
            <w:r>
              <w:rPr>
                <w:rFonts w:hint="eastAsia" w:ascii="微软雅黑" w:hAnsi="微软雅黑" w:eastAsia="微软雅黑"/>
                <w:sz w:val="24"/>
              </w:rPr>
              <w:t>DL5003-2006</w:t>
            </w:r>
          </w:p>
        </w:tc>
        <w:tc>
          <w:tcPr>
            <w:tcW w:w="5812" w:type="dxa"/>
            <w:vAlign w:val="center"/>
          </w:tcPr>
          <w:p w14:paraId="06B6D88E">
            <w:pPr>
              <w:spacing w:before="60" w:after="60" w:line="360" w:lineRule="auto"/>
              <w:rPr>
                <w:rFonts w:hint="eastAsia" w:ascii="微软雅黑" w:hAnsi="微软雅黑" w:eastAsia="微软雅黑"/>
                <w:sz w:val="24"/>
              </w:rPr>
            </w:pPr>
            <w:r>
              <w:rPr>
                <w:rFonts w:hint="eastAsia" w:ascii="微软雅黑" w:hAnsi="微软雅黑" w:eastAsia="微软雅黑"/>
                <w:sz w:val="24"/>
              </w:rPr>
              <w:t>电力系统调度自动化设计技术规程</w:t>
            </w:r>
          </w:p>
        </w:tc>
      </w:tr>
      <w:tr w14:paraId="041B19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6DED3042">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11</w:t>
            </w:r>
            <w:r>
              <w:rPr>
                <w:rFonts w:ascii="微软雅黑" w:hAnsi="微软雅黑" w:eastAsia="微软雅黑"/>
                <w:sz w:val="24"/>
              </w:rPr>
              <w:t>1</w:t>
            </w:r>
          </w:p>
        </w:tc>
        <w:tc>
          <w:tcPr>
            <w:tcW w:w="2268" w:type="dxa"/>
            <w:vAlign w:val="center"/>
          </w:tcPr>
          <w:p w14:paraId="3F613469">
            <w:pPr>
              <w:spacing w:before="60" w:after="60" w:line="360" w:lineRule="auto"/>
              <w:rPr>
                <w:rFonts w:hint="eastAsia" w:ascii="微软雅黑" w:hAnsi="微软雅黑" w:eastAsia="微软雅黑"/>
                <w:sz w:val="24"/>
              </w:rPr>
            </w:pPr>
            <w:r>
              <w:rPr>
                <w:rFonts w:hint="eastAsia" w:ascii="微软雅黑" w:hAnsi="微软雅黑" w:eastAsia="微软雅黑"/>
                <w:sz w:val="24"/>
              </w:rPr>
              <w:t>DL 476-2012</w:t>
            </w:r>
          </w:p>
        </w:tc>
        <w:tc>
          <w:tcPr>
            <w:tcW w:w="5812" w:type="dxa"/>
            <w:vAlign w:val="center"/>
          </w:tcPr>
          <w:p w14:paraId="0F24714C">
            <w:pPr>
              <w:spacing w:before="60" w:after="60" w:line="360" w:lineRule="auto"/>
              <w:rPr>
                <w:rFonts w:hint="eastAsia" w:ascii="微软雅黑" w:hAnsi="微软雅黑" w:eastAsia="微软雅黑"/>
                <w:sz w:val="24"/>
              </w:rPr>
            </w:pPr>
            <w:r>
              <w:rPr>
                <w:rFonts w:hint="eastAsia" w:ascii="微软雅黑" w:hAnsi="微软雅黑" w:eastAsia="微软雅黑"/>
                <w:sz w:val="24"/>
              </w:rPr>
              <w:t>电力系统实时数据通信应用层协议</w:t>
            </w:r>
          </w:p>
        </w:tc>
      </w:tr>
      <w:tr w14:paraId="42A7A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1EA3646B">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11</w:t>
            </w:r>
            <w:r>
              <w:rPr>
                <w:rFonts w:ascii="微软雅黑" w:hAnsi="微软雅黑" w:eastAsia="微软雅黑"/>
                <w:sz w:val="24"/>
              </w:rPr>
              <w:t>2</w:t>
            </w:r>
          </w:p>
        </w:tc>
        <w:tc>
          <w:tcPr>
            <w:tcW w:w="2268" w:type="dxa"/>
            <w:vAlign w:val="center"/>
          </w:tcPr>
          <w:p w14:paraId="7D5025FF">
            <w:pPr>
              <w:spacing w:before="60" w:after="60" w:line="360" w:lineRule="auto"/>
              <w:rPr>
                <w:rFonts w:hint="eastAsia" w:ascii="微软雅黑" w:hAnsi="微软雅黑" w:eastAsia="微软雅黑"/>
                <w:sz w:val="24"/>
              </w:rPr>
            </w:pPr>
            <w:r>
              <w:rPr>
                <w:rFonts w:hint="eastAsia" w:ascii="微软雅黑" w:hAnsi="微软雅黑" w:eastAsia="微软雅黑"/>
                <w:sz w:val="24"/>
              </w:rPr>
              <w:t>GB/T 7409.3-2007</w:t>
            </w:r>
          </w:p>
        </w:tc>
        <w:tc>
          <w:tcPr>
            <w:tcW w:w="5812" w:type="dxa"/>
            <w:vAlign w:val="center"/>
          </w:tcPr>
          <w:p w14:paraId="06CEB2A2">
            <w:pPr>
              <w:spacing w:before="60" w:after="60" w:line="360" w:lineRule="auto"/>
              <w:rPr>
                <w:rFonts w:hint="eastAsia" w:ascii="微软雅黑" w:hAnsi="微软雅黑" w:eastAsia="微软雅黑"/>
                <w:sz w:val="24"/>
              </w:rPr>
            </w:pPr>
            <w:r>
              <w:rPr>
                <w:rFonts w:hint="eastAsia" w:ascii="微软雅黑" w:hAnsi="微软雅黑" w:eastAsia="微软雅黑"/>
                <w:sz w:val="24"/>
              </w:rPr>
              <w:t>大、中型同步发电机励磁系统技术要求</w:t>
            </w:r>
          </w:p>
        </w:tc>
      </w:tr>
      <w:tr w14:paraId="5937B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34077FCF">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11</w:t>
            </w:r>
            <w:r>
              <w:rPr>
                <w:rFonts w:ascii="微软雅黑" w:hAnsi="微软雅黑" w:eastAsia="微软雅黑"/>
                <w:sz w:val="24"/>
              </w:rPr>
              <w:t>3</w:t>
            </w:r>
          </w:p>
        </w:tc>
        <w:tc>
          <w:tcPr>
            <w:tcW w:w="2268" w:type="dxa"/>
            <w:vAlign w:val="center"/>
          </w:tcPr>
          <w:p w14:paraId="1EBF01E4">
            <w:pPr>
              <w:spacing w:before="60" w:after="60" w:line="360" w:lineRule="auto"/>
              <w:rPr>
                <w:rFonts w:hint="eastAsia" w:ascii="微软雅黑" w:hAnsi="微软雅黑" w:eastAsia="微软雅黑"/>
                <w:sz w:val="24"/>
              </w:rPr>
            </w:pPr>
            <w:r>
              <w:rPr>
                <w:rFonts w:hint="eastAsia" w:ascii="微软雅黑" w:hAnsi="微软雅黑" w:eastAsia="微软雅黑"/>
                <w:sz w:val="24"/>
              </w:rPr>
              <w:t>DL/T 650-1998</w:t>
            </w:r>
          </w:p>
        </w:tc>
        <w:tc>
          <w:tcPr>
            <w:tcW w:w="5812" w:type="dxa"/>
            <w:vAlign w:val="center"/>
          </w:tcPr>
          <w:p w14:paraId="20B84B91">
            <w:pPr>
              <w:spacing w:before="60" w:after="60" w:line="360" w:lineRule="auto"/>
              <w:rPr>
                <w:rFonts w:hint="eastAsia" w:ascii="微软雅黑" w:hAnsi="微软雅黑" w:eastAsia="微软雅黑"/>
                <w:sz w:val="24"/>
              </w:rPr>
            </w:pPr>
            <w:r>
              <w:rPr>
                <w:rFonts w:hint="eastAsia" w:ascii="微软雅黑" w:hAnsi="微软雅黑" w:eastAsia="微软雅黑"/>
                <w:sz w:val="24"/>
              </w:rPr>
              <w:t>大、中型汽轮发电机静止励磁系统技术条件</w:t>
            </w:r>
          </w:p>
        </w:tc>
      </w:tr>
      <w:tr w14:paraId="6F2ADA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49257564">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14</w:t>
            </w:r>
          </w:p>
        </w:tc>
        <w:tc>
          <w:tcPr>
            <w:tcW w:w="2268" w:type="dxa"/>
            <w:vAlign w:val="center"/>
          </w:tcPr>
          <w:p w14:paraId="3D155020">
            <w:pPr>
              <w:spacing w:before="60" w:after="60" w:line="360" w:lineRule="auto"/>
              <w:rPr>
                <w:rFonts w:hint="eastAsia" w:ascii="微软雅黑" w:hAnsi="微软雅黑" w:eastAsia="微软雅黑"/>
                <w:sz w:val="24"/>
              </w:rPr>
            </w:pPr>
            <w:r>
              <w:rPr>
                <w:rFonts w:hint="eastAsia" w:ascii="微软雅黑" w:hAnsi="微软雅黑" w:eastAsia="微软雅黑"/>
                <w:sz w:val="24"/>
              </w:rPr>
              <w:t xml:space="preserve">GB/T 10228-2015 </w:t>
            </w:r>
          </w:p>
        </w:tc>
        <w:tc>
          <w:tcPr>
            <w:tcW w:w="5812" w:type="dxa"/>
            <w:vAlign w:val="center"/>
          </w:tcPr>
          <w:p w14:paraId="75AFAA72">
            <w:pPr>
              <w:spacing w:before="60" w:after="60" w:line="360" w:lineRule="auto"/>
              <w:rPr>
                <w:rFonts w:hint="eastAsia" w:ascii="微软雅黑" w:hAnsi="微软雅黑" w:eastAsia="微软雅黑"/>
                <w:sz w:val="24"/>
              </w:rPr>
            </w:pPr>
            <w:r>
              <w:rPr>
                <w:rFonts w:hint="eastAsia" w:ascii="微软雅黑" w:hAnsi="微软雅黑" w:eastAsia="微软雅黑"/>
                <w:sz w:val="24"/>
              </w:rPr>
              <w:t>干式电力变压器技术参数和要求</w:t>
            </w:r>
          </w:p>
        </w:tc>
      </w:tr>
      <w:tr w14:paraId="4706A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09" w:type="dxa"/>
            <w:vAlign w:val="center"/>
          </w:tcPr>
          <w:p w14:paraId="5A1D1474">
            <w:pPr>
              <w:spacing w:before="60" w:after="60" w:line="360" w:lineRule="auto"/>
              <w:jc w:val="center"/>
              <w:rPr>
                <w:rFonts w:hint="eastAsia" w:ascii="微软雅黑" w:hAnsi="微软雅黑" w:eastAsia="微软雅黑"/>
                <w:sz w:val="24"/>
              </w:rPr>
            </w:pPr>
            <w:r>
              <w:rPr>
                <w:rFonts w:hint="eastAsia" w:ascii="微软雅黑" w:hAnsi="微软雅黑" w:eastAsia="微软雅黑"/>
                <w:sz w:val="24"/>
              </w:rPr>
              <w:t>1</w:t>
            </w:r>
            <w:r>
              <w:rPr>
                <w:rFonts w:ascii="微软雅黑" w:hAnsi="微软雅黑" w:eastAsia="微软雅黑"/>
                <w:sz w:val="24"/>
              </w:rPr>
              <w:t>15</w:t>
            </w:r>
          </w:p>
        </w:tc>
        <w:tc>
          <w:tcPr>
            <w:tcW w:w="2268" w:type="dxa"/>
            <w:vAlign w:val="center"/>
          </w:tcPr>
          <w:p w14:paraId="28A69111">
            <w:pPr>
              <w:spacing w:before="60" w:after="60" w:line="360" w:lineRule="auto"/>
              <w:rPr>
                <w:rFonts w:hint="eastAsia" w:ascii="微软雅黑" w:hAnsi="微软雅黑" w:eastAsia="微软雅黑"/>
                <w:sz w:val="24"/>
              </w:rPr>
            </w:pPr>
            <w:r>
              <w:rPr>
                <w:rFonts w:hint="eastAsia" w:ascii="微软雅黑" w:hAnsi="微软雅黑" w:eastAsia="微软雅黑"/>
                <w:sz w:val="24"/>
              </w:rPr>
              <w:t>国能安全〔2014〕161号</w:t>
            </w:r>
          </w:p>
        </w:tc>
        <w:tc>
          <w:tcPr>
            <w:tcW w:w="5812" w:type="dxa"/>
            <w:vAlign w:val="center"/>
          </w:tcPr>
          <w:p w14:paraId="1917F45F">
            <w:pPr>
              <w:spacing w:before="60" w:after="60" w:line="360" w:lineRule="auto"/>
              <w:rPr>
                <w:rFonts w:hint="eastAsia" w:ascii="微软雅黑" w:hAnsi="微软雅黑" w:eastAsia="微软雅黑"/>
                <w:sz w:val="24"/>
              </w:rPr>
            </w:pPr>
            <w:r>
              <w:rPr>
                <w:rFonts w:hint="eastAsia" w:ascii="微软雅黑" w:hAnsi="微软雅黑" w:eastAsia="微软雅黑"/>
                <w:sz w:val="24"/>
              </w:rPr>
              <w:t>防止电力生产事故的二十五项重点要求</w:t>
            </w:r>
          </w:p>
        </w:tc>
      </w:tr>
    </w:tbl>
    <w:p w14:paraId="782A5B0B">
      <w:pPr>
        <w:spacing w:line="400" w:lineRule="exact"/>
        <w:rPr>
          <w:rFonts w:hint="eastAsia" w:ascii="微软雅黑" w:hAnsi="微软雅黑" w:eastAsia="微软雅黑" w:cs="宋体"/>
          <w:b/>
          <w:bCs/>
          <w:sz w:val="28"/>
          <w:szCs w:val="28"/>
        </w:rPr>
      </w:pPr>
      <w:r>
        <w:rPr>
          <w:rFonts w:hint="eastAsia" w:ascii="微软雅黑" w:hAnsi="微软雅黑" w:eastAsia="微软雅黑"/>
          <w:b/>
          <w:bCs/>
          <w:sz w:val="24"/>
        </w:rPr>
        <w:t>上述规范如有重复按最高标准执行。</w:t>
      </w:r>
    </w:p>
    <w:p w14:paraId="41DD9D2C">
      <w:pPr>
        <w:pStyle w:val="66"/>
        <w:spacing w:line="480" w:lineRule="auto"/>
        <w:ind w:left="420" w:firstLine="0" w:firstLineChars="0"/>
        <w:jc w:val="center"/>
        <w:outlineLvl w:val="0"/>
        <w:rPr>
          <w:rFonts w:hint="eastAsia" w:ascii="微软雅黑" w:hAnsi="微软雅黑" w:eastAsia="微软雅黑"/>
          <w:b/>
          <w:color w:val="000000"/>
          <w:sz w:val="28"/>
          <w:szCs w:val="28"/>
        </w:rPr>
      </w:pPr>
    </w:p>
    <w:p w14:paraId="7093EE45">
      <w:pPr>
        <w:pStyle w:val="66"/>
        <w:spacing w:line="480" w:lineRule="auto"/>
        <w:ind w:left="420" w:firstLine="0" w:firstLineChars="0"/>
        <w:jc w:val="center"/>
        <w:outlineLvl w:val="0"/>
        <w:rPr>
          <w:rFonts w:hint="eastAsia" w:ascii="微软雅黑" w:hAnsi="微软雅黑" w:eastAsia="微软雅黑"/>
          <w:b/>
          <w:color w:val="000000"/>
          <w:sz w:val="28"/>
          <w:szCs w:val="28"/>
        </w:rPr>
      </w:pPr>
    </w:p>
    <w:p w14:paraId="4CA0E2FB">
      <w:pPr>
        <w:pStyle w:val="66"/>
        <w:spacing w:line="480" w:lineRule="auto"/>
        <w:ind w:left="420" w:firstLine="0" w:firstLineChars="0"/>
        <w:jc w:val="center"/>
        <w:outlineLvl w:val="0"/>
        <w:rPr>
          <w:rFonts w:hint="eastAsia" w:ascii="微软雅黑" w:hAnsi="微软雅黑" w:eastAsia="微软雅黑"/>
          <w:b/>
          <w:color w:val="000000"/>
          <w:sz w:val="28"/>
          <w:szCs w:val="28"/>
        </w:rPr>
      </w:pPr>
    </w:p>
    <w:p w14:paraId="03D4950F">
      <w:pPr>
        <w:pStyle w:val="66"/>
        <w:spacing w:line="480" w:lineRule="auto"/>
        <w:ind w:left="420" w:firstLine="0" w:firstLineChars="0"/>
        <w:jc w:val="center"/>
        <w:outlineLvl w:val="0"/>
        <w:rPr>
          <w:rFonts w:hint="eastAsia" w:ascii="微软雅黑" w:hAnsi="微软雅黑" w:eastAsia="微软雅黑"/>
          <w:b/>
          <w:color w:val="000000"/>
          <w:sz w:val="28"/>
          <w:szCs w:val="28"/>
        </w:rPr>
      </w:pPr>
    </w:p>
    <w:p w14:paraId="5EC10B30">
      <w:pPr>
        <w:pStyle w:val="66"/>
        <w:spacing w:line="480" w:lineRule="auto"/>
        <w:ind w:left="420" w:firstLine="0" w:firstLineChars="0"/>
        <w:jc w:val="center"/>
        <w:outlineLvl w:val="0"/>
        <w:rPr>
          <w:rFonts w:hint="eastAsia" w:ascii="微软雅黑" w:hAnsi="微软雅黑" w:eastAsia="微软雅黑"/>
          <w:b/>
          <w:color w:val="000000"/>
          <w:sz w:val="28"/>
          <w:szCs w:val="28"/>
        </w:rPr>
      </w:pPr>
    </w:p>
    <w:p w14:paraId="6BCF4695">
      <w:pPr>
        <w:pStyle w:val="66"/>
        <w:spacing w:line="480" w:lineRule="auto"/>
        <w:ind w:left="420" w:firstLine="0" w:firstLineChars="0"/>
        <w:jc w:val="center"/>
        <w:outlineLvl w:val="0"/>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第五部分     自控设计分交说明</w:t>
      </w:r>
    </w:p>
    <w:p w14:paraId="60B652A3">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1、概述</w:t>
      </w:r>
    </w:p>
    <w:p w14:paraId="4D8D103B">
      <w:pPr>
        <w:spacing w:line="360" w:lineRule="auto"/>
        <w:outlineLvl w:val="1"/>
        <w:rPr>
          <w:rFonts w:hint="eastAsia" w:ascii="微软雅黑" w:hAnsi="微软雅黑" w:eastAsia="微软雅黑"/>
          <w:b/>
          <w:bCs/>
          <w:color w:val="000000"/>
          <w:sz w:val="24"/>
          <w:szCs w:val="24"/>
        </w:rPr>
      </w:pPr>
      <w:r>
        <w:rPr>
          <w:rFonts w:hint="eastAsia" w:ascii="微软雅黑" w:hAnsi="微软雅黑" w:eastAsia="微软雅黑"/>
          <w:b/>
          <w:bCs/>
          <w:color w:val="000000"/>
          <w:sz w:val="24"/>
          <w:szCs w:val="24"/>
        </w:rPr>
        <w:t>1.1统一规定及范围</w:t>
      </w:r>
    </w:p>
    <w:p w14:paraId="37B4792E">
      <w:pPr>
        <w:spacing w:line="360" w:lineRule="auto"/>
        <w:rPr>
          <w:rFonts w:hint="eastAsia" w:ascii="微软雅黑" w:hAnsi="微软雅黑" w:eastAsia="微软雅黑" w:cs="Times New Roman"/>
          <w:sz w:val="24"/>
          <w:szCs w:val="24"/>
          <w:highlight w:val="yellow"/>
        </w:rPr>
      </w:pPr>
      <w:r>
        <w:rPr>
          <w:rFonts w:hint="eastAsia" w:ascii="微软雅黑" w:hAnsi="微软雅黑" w:eastAsia="微软雅黑" w:cs="Times New Roman"/>
          <w:sz w:val="24"/>
          <w:szCs w:val="24"/>
          <w:highlight w:val="yellow"/>
        </w:rPr>
        <w:t>1.1.1</w:t>
      </w:r>
      <w:r>
        <w:rPr>
          <w:rFonts w:hint="eastAsia" w:ascii="微软雅黑" w:hAnsi="微软雅黑" w:eastAsia="微软雅黑" w:cs="Times New Roman"/>
          <w:sz w:val="24"/>
          <w:szCs w:val="24"/>
          <w:highlight w:val="yellow"/>
          <w:lang w:val="en-US" w:eastAsia="zh-CN"/>
        </w:rPr>
        <w:t>参选</w:t>
      </w:r>
      <w:r>
        <w:rPr>
          <w:rFonts w:hint="eastAsia" w:ascii="微软雅黑" w:hAnsi="微软雅黑" w:eastAsia="微软雅黑" w:cs="Times New Roman"/>
          <w:sz w:val="24"/>
          <w:szCs w:val="24"/>
          <w:highlight w:val="yellow"/>
        </w:rPr>
        <w:t>单位负责本项目涉及的所有有关仪表的设计工作，包含但不限于项目工艺包内所有仪表的接线、包外涉及的界区外管线上的仪表及数据表、DCS组态设计等。</w:t>
      </w:r>
    </w:p>
    <w:p w14:paraId="2199BA12">
      <w:pPr>
        <w:rPr>
          <w:rFonts w:hint="eastAsia" w:ascii="微软雅黑" w:hAnsi="微软雅黑" w:eastAsia="微软雅黑"/>
          <w:sz w:val="24"/>
          <w:szCs w:val="24"/>
        </w:rPr>
      </w:pPr>
      <w:r>
        <w:rPr>
          <w:rFonts w:hint="eastAsia" w:ascii="微软雅黑" w:hAnsi="微软雅黑" w:eastAsia="微软雅黑"/>
          <w:sz w:val="24"/>
          <w:szCs w:val="24"/>
        </w:rPr>
        <w:t>1.1.2现场仪表防爆原则为苯胺型。</w:t>
      </w:r>
    </w:p>
    <w:p w14:paraId="21840EA5">
      <w:pPr>
        <w:rPr>
          <w:rFonts w:hint="eastAsia" w:ascii="微软雅黑" w:hAnsi="微软雅黑" w:eastAsia="微软雅黑"/>
          <w:sz w:val="24"/>
          <w:szCs w:val="24"/>
        </w:rPr>
      </w:pPr>
      <w:r>
        <w:rPr>
          <w:rFonts w:hint="eastAsia" w:ascii="微软雅黑" w:hAnsi="微软雅黑" w:eastAsia="微软雅黑"/>
          <w:sz w:val="24"/>
          <w:szCs w:val="24"/>
        </w:rPr>
        <w:t>1.1.3现场仪表供电电压选用24VDC。</w:t>
      </w:r>
    </w:p>
    <w:p w14:paraId="62329C11">
      <w:pPr>
        <w:rPr>
          <w:rFonts w:hint="eastAsia" w:ascii="微软雅黑" w:hAnsi="微软雅黑" w:eastAsia="微软雅黑"/>
          <w:sz w:val="24"/>
          <w:szCs w:val="24"/>
        </w:rPr>
      </w:pPr>
      <w:r>
        <w:rPr>
          <w:rFonts w:hint="eastAsia" w:ascii="微软雅黑" w:hAnsi="微软雅黑" w:eastAsia="微软雅黑"/>
          <w:sz w:val="24"/>
          <w:szCs w:val="24"/>
        </w:rPr>
        <w:t>1.1.4仪表接线方式中间不采用过渡接线箱。</w:t>
      </w:r>
    </w:p>
    <w:p w14:paraId="4A9A26FF">
      <w:pPr>
        <w:rPr>
          <w:rFonts w:hint="eastAsia" w:ascii="微软雅黑" w:hAnsi="微软雅黑" w:eastAsia="微软雅黑"/>
          <w:sz w:val="24"/>
          <w:szCs w:val="24"/>
        </w:rPr>
      </w:pPr>
      <w:r>
        <w:rPr>
          <w:rFonts w:hint="eastAsia" w:ascii="微软雅黑" w:hAnsi="微软雅黑" w:eastAsia="微软雅黑"/>
          <w:sz w:val="24"/>
          <w:szCs w:val="24"/>
        </w:rPr>
        <w:t>1.1.5温度仪表全部采用一体化温度变送器。</w:t>
      </w:r>
    </w:p>
    <w:p w14:paraId="4A197766">
      <w:pPr>
        <w:spacing w:line="360" w:lineRule="auto"/>
        <w:ind w:right="1009"/>
        <w:rPr>
          <w:rFonts w:hint="eastAsia" w:ascii="微软雅黑" w:hAnsi="微软雅黑" w:eastAsia="微软雅黑" w:cs="Arial"/>
          <w:sz w:val="24"/>
          <w:szCs w:val="24"/>
        </w:rPr>
      </w:pPr>
      <w:r>
        <w:rPr>
          <w:rFonts w:hint="eastAsia" w:ascii="微软雅黑" w:hAnsi="微软雅黑" w:eastAsia="微软雅黑"/>
          <w:sz w:val="24"/>
          <w:szCs w:val="24"/>
        </w:rPr>
        <w:t>1.1.6阀门应选用气动，（</w:t>
      </w:r>
      <w:r>
        <w:rPr>
          <w:rFonts w:hint="eastAsia" w:ascii="微软雅黑" w:hAnsi="微软雅黑" w:eastAsia="微软雅黑"/>
          <w:b/>
          <w:bCs/>
          <w:sz w:val="24"/>
          <w:szCs w:val="24"/>
        </w:rPr>
        <w:t>仅限于循环水系统DN600以上可以选用电动）</w:t>
      </w:r>
      <w:r>
        <w:rPr>
          <w:rFonts w:hint="eastAsia" w:ascii="微软雅黑" w:hAnsi="微软雅黑" w:eastAsia="微软雅黑"/>
          <w:sz w:val="24"/>
          <w:szCs w:val="24"/>
        </w:rPr>
        <w:t>；限位开关为</w:t>
      </w:r>
      <w:r>
        <w:rPr>
          <w:rFonts w:hint="eastAsia" w:ascii="微软雅黑" w:hAnsi="微软雅黑" w:eastAsia="微软雅黑"/>
          <w:color w:val="000000" w:themeColor="text1"/>
          <w:sz w:val="24"/>
          <w:szCs w:val="24"/>
          <w14:textFill>
            <w14:solidFill>
              <w14:schemeClr w14:val="tx1"/>
            </w14:solidFill>
          </w14:textFill>
        </w:rPr>
        <w:t>接近开关</w:t>
      </w:r>
      <w:r>
        <w:rPr>
          <w:rFonts w:hint="eastAsia" w:ascii="微软雅黑" w:hAnsi="微软雅黑" w:eastAsia="微软雅黑"/>
          <w:sz w:val="24"/>
          <w:szCs w:val="24"/>
        </w:rPr>
        <w:t>，</w:t>
      </w:r>
      <w:r>
        <w:rPr>
          <w:rFonts w:hint="eastAsia" w:ascii="微软雅黑" w:hAnsi="微软雅黑" w:eastAsia="微软雅黑"/>
          <w:color w:val="000000" w:themeColor="text1"/>
          <w:sz w:val="24"/>
          <w:szCs w:val="24"/>
          <w14:textFill>
            <w14:solidFill>
              <w14:schemeClr w14:val="tx1"/>
            </w14:solidFill>
          </w14:textFill>
        </w:rPr>
        <w:t>阀门阀体材质不低于工艺管道的材质，阀内组件一般选用316SS，</w:t>
      </w:r>
      <w:r>
        <w:rPr>
          <w:rFonts w:hint="eastAsia" w:ascii="微软雅黑" w:hAnsi="微软雅黑" w:eastAsia="微软雅黑"/>
          <w:sz w:val="24"/>
          <w:szCs w:val="24"/>
        </w:rPr>
        <w:t>（注：调节阀在液氯工序操作压力大于等于1.0MPa,需采用哈氏合金C276的金属波纹管的调节阀。）</w:t>
      </w:r>
    </w:p>
    <w:p w14:paraId="4E066E74">
      <w:pPr>
        <w:spacing w:line="360" w:lineRule="auto"/>
        <w:ind w:right="1009"/>
        <w:rPr>
          <w:rFonts w:hint="eastAsia" w:ascii="微软雅黑" w:hAnsi="微软雅黑" w:eastAsia="微软雅黑" w:cs="Arial"/>
          <w:sz w:val="24"/>
          <w:szCs w:val="24"/>
        </w:rPr>
      </w:pPr>
      <w:r>
        <w:rPr>
          <w:rFonts w:hint="eastAsia" w:ascii="微软雅黑" w:hAnsi="微软雅黑" w:eastAsia="微软雅黑" w:cs="Arial"/>
          <w:sz w:val="24"/>
          <w:szCs w:val="24"/>
        </w:rPr>
        <w:t>NaOH介质主要使用的仪表阀门材质为：衬</w:t>
      </w:r>
      <w:r>
        <w:rPr>
          <w:rFonts w:ascii="微软雅黑" w:hAnsi="微软雅黑" w:eastAsia="微软雅黑" w:cs="Arial"/>
          <w:sz w:val="24"/>
          <w:szCs w:val="24"/>
        </w:rPr>
        <w:t>PTFE</w:t>
      </w:r>
      <w:r>
        <w:rPr>
          <w:rFonts w:hint="eastAsia" w:ascii="微软雅黑" w:hAnsi="微软雅黑" w:eastAsia="微软雅黑" w:cs="Arial"/>
          <w:sz w:val="24"/>
          <w:szCs w:val="24"/>
        </w:rPr>
        <w:t>阀或金属特材阀</w:t>
      </w:r>
    </w:p>
    <w:p w14:paraId="3D22D055">
      <w:pPr>
        <w:spacing w:line="360" w:lineRule="auto"/>
        <w:ind w:right="1009"/>
        <w:rPr>
          <w:rFonts w:hint="eastAsia" w:ascii="微软雅黑" w:hAnsi="微软雅黑" w:eastAsia="微软雅黑"/>
          <w:sz w:val="24"/>
          <w:szCs w:val="24"/>
        </w:rPr>
      </w:pPr>
      <w:r>
        <w:rPr>
          <w:rFonts w:hint="eastAsia" w:ascii="微软雅黑" w:hAnsi="微软雅黑" w:eastAsia="微软雅黑" w:cs="Arial"/>
          <w:sz w:val="24"/>
          <w:szCs w:val="24"/>
        </w:rPr>
        <w:t>循环水、无离子水介质主要使用的仪表阀门材质：316SS</w:t>
      </w:r>
    </w:p>
    <w:p w14:paraId="7B9F25BE">
      <w:pPr>
        <w:rPr>
          <w:rFonts w:hint="eastAsia" w:ascii="微软雅黑" w:hAnsi="微软雅黑" w:eastAsia="微软雅黑" w:cs="Times New Roman"/>
          <w:sz w:val="24"/>
          <w:szCs w:val="24"/>
        </w:rPr>
      </w:pPr>
      <w:r>
        <w:rPr>
          <w:rFonts w:hint="eastAsia" w:ascii="微软雅黑" w:hAnsi="微软雅黑" w:eastAsia="微软雅黑"/>
          <w:sz w:val="24"/>
          <w:szCs w:val="24"/>
        </w:rPr>
        <w:t>1.1.7仪表外壳应采用不锈钢。</w:t>
      </w:r>
    </w:p>
    <w:p w14:paraId="2377D433">
      <w:pPr>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1.1.8电缆及电缆桥架：</w:t>
      </w:r>
      <w:r>
        <w:rPr>
          <w:rFonts w:hint="eastAsia" w:ascii="微软雅黑" w:hAnsi="微软雅黑" w:eastAsia="微软雅黑" w:cs="Times New Roman"/>
          <w:sz w:val="24"/>
          <w:szCs w:val="24"/>
          <w:lang w:val="en-US" w:eastAsia="zh-CN"/>
        </w:rPr>
        <w:t>参选</w:t>
      </w:r>
      <w:r>
        <w:rPr>
          <w:rFonts w:hint="eastAsia" w:ascii="微软雅黑" w:hAnsi="微软雅黑" w:eastAsia="微软雅黑" w:cs="Times New Roman"/>
          <w:sz w:val="24"/>
          <w:szCs w:val="24"/>
        </w:rPr>
        <w:t>单位负责界区内所有信号电缆、电线设计等工作。</w:t>
      </w:r>
    </w:p>
    <w:p w14:paraId="47146AD7">
      <w:pPr>
        <w:rPr>
          <w:rFonts w:hint="eastAsia" w:ascii="微软雅黑" w:hAnsi="微软雅黑" w:eastAsia="微软雅黑" w:cs="Times New Roman"/>
          <w:b/>
          <w:bCs/>
          <w:sz w:val="24"/>
          <w:szCs w:val="24"/>
        </w:rPr>
      </w:pPr>
      <w:r>
        <w:rPr>
          <w:rFonts w:hint="eastAsia" w:ascii="微软雅黑" w:hAnsi="微软雅黑" w:eastAsia="微软雅黑"/>
          <w:b/>
          <w:bCs/>
          <w:sz w:val="24"/>
          <w:szCs w:val="24"/>
        </w:rPr>
        <w:t>本项目仪表桥架材质外管主桥架：304SS；装置内：高分子复合材料（中间夹钢板）。</w:t>
      </w:r>
    </w:p>
    <w:p w14:paraId="75538A6D">
      <w:pPr>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1.1.9 FAR（现场机柜间）/LCR（就地控制室）与CCR（中央控制室）之间的电缆由</w:t>
      </w:r>
      <w:r>
        <w:rPr>
          <w:rFonts w:hint="eastAsia" w:ascii="微软雅黑" w:hAnsi="微软雅黑" w:eastAsia="微软雅黑" w:cs="Times New Roman"/>
          <w:sz w:val="24"/>
          <w:szCs w:val="24"/>
          <w:lang w:val="en-US" w:eastAsia="zh-CN"/>
        </w:rPr>
        <w:t>参选</w:t>
      </w:r>
      <w:r>
        <w:rPr>
          <w:rFonts w:hint="eastAsia" w:ascii="微软雅黑" w:hAnsi="微软雅黑" w:eastAsia="微软雅黑" w:cs="Times New Roman"/>
          <w:sz w:val="24"/>
          <w:szCs w:val="24"/>
        </w:rPr>
        <w:t>单位负责选型。</w:t>
      </w:r>
    </w:p>
    <w:p w14:paraId="20F26D03">
      <w:pPr>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1.1.10机组、成套设备等设备需要通信的信号电缆由</w:t>
      </w:r>
      <w:r>
        <w:rPr>
          <w:rFonts w:hint="eastAsia" w:ascii="微软雅黑" w:hAnsi="微软雅黑" w:eastAsia="微软雅黑" w:cs="Times New Roman"/>
          <w:sz w:val="24"/>
          <w:szCs w:val="24"/>
          <w:lang w:val="en-US" w:eastAsia="zh-CN"/>
        </w:rPr>
        <w:t>参选</w:t>
      </w:r>
      <w:r>
        <w:rPr>
          <w:rFonts w:hint="eastAsia" w:ascii="微软雅黑" w:hAnsi="微软雅黑" w:eastAsia="微软雅黑" w:cs="Times New Roman"/>
          <w:sz w:val="24"/>
          <w:szCs w:val="24"/>
        </w:rPr>
        <w:t>单位负责设计路由、选型、等工作</w:t>
      </w:r>
    </w:p>
    <w:p w14:paraId="0F4CD7D8">
      <w:pPr>
        <w:spacing w:line="360" w:lineRule="auto"/>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1.1.3光纤：界区范围内光纤的选型、路由设计由</w:t>
      </w:r>
      <w:r>
        <w:rPr>
          <w:rFonts w:hint="eastAsia" w:ascii="微软雅黑" w:hAnsi="微软雅黑" w:eastAsia="微软雅黑" w:cs="Times New Roman"/>
          <w:sz w:val="24"/>
          <w:szCs w:val="24"/>
          <w:lang w:val="en-US" w:eastAsia="zh-CN"/>
        </w:rPr>
        <w:t>参选</w:t>
      </w:r>
      <w:r>
        <w:rPr>
          <w:rFonts w:hint="eastAsia" w:ascii="微软雅黑" w:hAnsi="微软雅黑" w:eastAsia="微软雅黑" w:cs="Times New Roman"/>
          <w:sz w:val="24"/>
          <w:szCs w:val="24"/>
        </w:rPr>
        <w:t>单位负责。光纤需要埋地的，应使用重铠光纤，通过埋地隔栅管与电信光缆规划的路径合用。</w:t>
      </w:r>
    </w:p>
    <w:p w14:paraId="12014573">
      <w:pPr>
        <w:spacing w:line="360" w:lineRule="auto"/>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FAR/LCR与CCR之间的埋地光纤选用铠装光纤，使用全厂电信光缆规划的路径设施。</w:t>
      </w:r>
    </w:p>
    <w:p w14:paraId="1AF34208">
      <w:pPr>
        <w:spacing w:line="360" w:lineRule="auto"/>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rPr>
        <w:t>FAR/LCR与CCR之间的光纤（含架空与埋地）的选型、采购、熔接及测试，由</w:t>
      </w:r>
      <w:r>
        <w:rPr>
          <w:rFonts w:hint="eastAsia" w:ascii="微软雅黑" w:hAnsi="微软雅黑" w:eastAsia="微软雅黑" w:cs="Times New Roman"/>
          <w:sz w:val="24"/>
          <w:szCs w:val="24"/>
          <w:lang w:val="en-US" w:eastAsia="zh-CN"/>
        </w:rPr>
        <w:t>参选</w:t>
      </w:r>
    </w:p>
    <w:p w14:paraId="55D2074C">
      <w:pPr>
        <w:spacing w:line="360" w:lineRule="auto"/>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单位负责。</w:t>
      </w:r>
    </w:p>
    <w:p w14:paraId="35409EA2">
      <w:pPr>
        <w:spacing w:line="360" w:lineRule="auto"/>
        <w:rPr>
          <w:rFonts w:hint="eastAsia" w:ascii="微软雅黑" w:hAnsi="微软雅黑" w:eastAsia="微软雅黑"/>
          <w:sz w:val="24"/>
          <w:szCs w:val="24"/>
        </w:rPr>
      </w:pPr>
      <w:r>
        <w:rPr>
          <w:rFonts w:hint="eastAsia" w:ascii="微软雅黑" w:hAnsi="微软雅黑" w:eastAsia="微软雅黑" w:cs="Times New Roman"/>
          <w:sz w:val="24"/>
          <w:szCs w:val="24"/>
        </w:rPr>
        <w:t>1.1.4系统：</w:t>
      </w:r>
      <w:r>
        <w:rPr>
          <w:rFonts w:hint="eastAsia" w:ascii="微软雅黑" w:hAnsi="微软雅黑" w:eastAsia="微软雅黑" w:cs="Times New Roman"/>
          <w:sz w:val="24"/>
          <w:szCs w:val="24"/>
          <w:lang w:eastAsia="zh-CN"/>
        </w:rPr>
        <w:t>参选</w:t>
      </w:r>
      <w:r>
        <w:rPr>
          <w:rFonts w:hint="eastAsia" w:ascii="微软雅黑" w:hAnsi="微软雅黑" w:eastAsia="微软雅黑" w:cs="Times New Roman"/>
          <w:sz w:val="24"/>
          <w:szCs w:val="24"/>
        </w:rPr>
        <w:t>单位负责界区范围内所有系统（DCS、GDS、SIS）的设计。</w:t>
      </w:r>
      <w:r>
        <w:rPr>
          <w:rFonts w:hint="eastAsia" w:ascii="微软雅黑" w:hAnsi="微软雅黑" w:eastAsia="微软雅黑" w:cs="Times New Roman"/>
          <w:sz w:val="24"/>
          <w:szCs w:val="24"/>
          <w:lang w:eastAsia="zh-CN"/>
        </w:rPr>
        <w:t>参选</w:t>
      </w:r>
      <w:r>
        <w:rPr>
          <w:rFonts w:hint="eastAsia" w:ascii="微软雅黑" w:hAnsi="微软雅黑" w:eastAsia="微软雅黑" w:cs="Times New Roman"/>
          <w:sz w:val="24"/>
          <w:szCs w:val="24"/>
        </w:rPr>
        <w:t>单位负责界区内的机柜间或者中央控制室所有系统设备的设计。</w:t>
      </w:r>
      <w:r>
        <w:rPr>
          <w:rFonts w:hint="eastAsia" w:ascii="微软雅黑" w:hAnsi="微软雅黑" w:eastAsia="微软雅黑"/>
          <w:sz w:val="24"/>
          <w:szCs w:val="24"/>
        </w:rPr>
        <w:t>本项目电气MCC信号和成套仪表信号原则如下：除了参与联锁的采用硬接线外，其余采用MODBUS485、</w:t>
      </w:r>
      <w:r>
        <w:rPr>
          <w:rFonts w:ascii="微软雅黑" w:hAnsi="微软雅黑" w:eastAsia="微软雅黑"/>
          <w:sz w:val="24"/>
          <w:szCs w:val="24"/>
        </w:rPr>
        <w:t>TCP/IP</w:t>
      </w:r>
      <w:r>
        <w:rPr>
          <w:rFonts w:hint="eastAsia" w:ascii="微软雅黑" w:hAnsi="微软雅黑" w:eastAsia="微软雅黑"/>
          <w:sz w:val="24"/>
          <w:szCs w:val="24"/>
        </w:rPr>
        <w:t>等冗余通讯形式。</w:t>
      </w:r>
    </w:p>
    <w:p w14:paraId="3AF14272">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2、技术要求</w:t>
      </w:r>
    </w:p>
    <w:p w14:paraId="6A83E8C3">
      <w:pPr>
        <w:spacing w:before="156" w:beforeLines="50" w:after="156" w:afterLines="50" w:line="360" w:lineRule="auto"/>
        <w:rPr>
          <w:rFonts w:hint="eastAsia" w:ascii="微软雅黑" w:hAnsi="微软雅黑" w:eastAsia="微软雅黑"/>
          <w:color w:val="000000"/>
          <w:sz w:val="24"/>
          <w:szCs w:val="24"/>
        </w:rPr>
      </w:pPr>
      <w:r>
        <w:rPr>
          <w:rFonts w:hint="eastAsia" w:ascii="微软雅黑" w:hAnsi="微软雅黑" w:eastAsia="微软雅黑" w:cs="宋体+FPEF"/>
          <w:color w:val="000000"/>
          <w:kern w:val="0"/>
          <w:sz w:val="24"/>
          <w:szCs w:val="24"/>
        </w:rPr>
        <w:t>2.1</w:t>
      </w:r>
      <w:r>
        <w:rPr>
          <w:rFonts w:hint="eastAsia" w:ascii="微软雅黑" w:hAnsi="微软雅黑" w:eastAsia="微软雅黑" w:cs="宋体+FPEF"/>
          <w:color w:val="000000"/>
          <w:kern w:val="0"/>
          <w:sz w:val="24"/>
          <w:szCs w:val="24"/>
          <w:lang w:eastAsia="zh-CN"/>
        </w:rPr>
        <w:t>参选</w:t>
      </w:r>
      <w:r>
        <w:rPr>
          <w:rFonts w:hint="eastAsia" w:ascii="微软雅黑" w:hAnsi="微软雅黑" w:eastAsia="微软雅黑" w:cs="宋体+FPEF"/>
          <w:color w:val="000000"/>
          <w:kern w:val="0"/>
          <w:sz w:val="24"/>
          <w:szCs w:val="24"/>
        </w:rPr>
        <w:t>单位负责完成并项目范围内全套竣工图纸。</w:t>
      </w:r>
    </w:p>
    <w:p w14:paraId="4D9AF910">
      <w:pPr>
        <w:rPr>
          <w:rFonts w:hint="eastAsia" w:ascii="微软雅黑" w:hAnsi="微软雅黑" w:eastAsia="微软雅黑"/>
          <w:sz w:val="24"/>
          <w:szCs w:val="24"/>
        </w:rPr>
      </w:pPr>
    </w:p>
    <w:p w14:paraId="4D7A0ECF">
      <w:pPr>
        <w:rPr>
          <w:rFonts w:hint="eastAsia" w:ascii="微软雅黑" w:hAnsi="微软雅黑" w:eastAsia="微软雅黑"/>
          <w:sz w:val="24"/>
          <w:szCs w:val="24"/>
        </w:rPr>
      </w:pPr>
    </w:p>
    <w:p w14:paraId="4DA3B1DB">
      <w:pPr>
        <w:rPr>
          <w:rFonts w:hint="eastAsia" w:ascii="微软雅黑" w:hAnsi="微软雅黑" w:eastAsia="微软雅黑"/>
          <w:sz w:val="24"/>
          <w:szCs w:val="24"/>
        </w:rPr>
      </w:pPr>
    </w:p>
    <w:p w14:paraId="4C830189">
      <w:pPr>
        <w:rPr>
          <w:rFonts w:hint="eastAsia" w:ascii="微软雅黑" w:hAnsi="微软雅黑" w:eastAsia="微软雅黑"/>
          <w:sz w:val="24"/>
          <w:szCs w:val="24"/>
        </w:rPr>
      </w:pPr>
    </w:p>
    <w:p w14:paraId="3A65B4A8">
      <w:pPr>
        <w:rPr>
          <w:rFonts w:hint="eastAsia" w:ascii="微软雅黑" w:hAnsi="微软雅黑" w:eastAsia="微软雅黑"/>
          <w:sz w:val="24"/>
          <w:szCs w:val="24"/>
        </w:rPr>
      </w:pPr>
    </w:p>
    <w:p w14:paraId="763CAA0B">
      <w:pPr>
        <w:rPr>
          <w:rFonts w:hint="eastAsia" w:ascii="微软雅黑" w:hAnsi="微软雅黑" w:eastAsia="微软雅黑"/>
          <w:sz w:val="24"/>
          <w:szCs w:val="24"/>
        </w:rPr>
      </w:pPr>
    </w:p>
    <w:p w14:paraId="45283B84">
      <w:pPr>
        <w:rPr>
          <w:rFonts w:hint="eastAsia" w:ascii="微软雅黑" w:hAnsi="微软雅黑" w:eastAsia="微软雅黑"/>
          <w:sz w:val="24"/>
          <w:szCs w:val="24"/>
        </w:rPr>
      </w:pPr>
    </w:p>
    <w:p w14:paraId="4A72A44F">
      <w:pPr>
        <w:rPr>
          <w:rFonts w:hint="eastAsia" w:ascii="微软雅黑" w:hAnsi="微软雅黑" w:eastAsia="微软雅黑"/>
          <w:sz w:val="24"/>
          <w:szCs w:val="24"/>
        </w:rPr>
      </w:pPr>
    </w:p>
    <w:p w14:paraId="085DE5BA">
      <w:pPr>
        <w:rPr>
          <w:rFonts w:hint="eastAsia" w:ascii="微软雅黑" w:hAnsi="微软雅黑" w:eastAsia="微软雅黑"/>
          <w:sz w:val="24"/>
          <w:szCs w:val="24"/>
        </w:rPr>
      </w:pPr>
    </w:p>
    <w:p w14:paraId="3C6CB71D">
      <w:pPr>
        <w:rPr>
          <w:rFonts w:hint="eastAsia" w:ascii="微软雅黑" w:hAnsi="微软雅黑" w:eastAsia="微软雅黑"/>
          <w:sz w:val="24"/>
          <w:szCs w:val="24"/>
        </w:rPr>
      </w:pPr>
    </w:p>
    <w:p w14:paraId="7C4CEE14">
      <w:pPr>
        <w:rPr>
          <w:rFonts w:hint="eastAsia" w:ascii="微软雅黑" w:hAnsi="微软雅黑" w:eastAsia="微软雅黑"/>
          <w:sz w:val="24"/>
          <w:szCs w:val="24"/>
        </w:rPr>
      </w:pPr>
    </w:p>
    <w:p w14:paraId="3D3928A5">
      <w:pPr>
        <w:spacing w:line="480" w:lineRule="auto"/>
        <w:jc w:val="center"/>
        <w:outlineLvl w:val="0"/>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 xml:space="preserve">第六部分     </w:t>
      </w:r>
      <w:r>
        <w:rPr>
          <w:rFonts w:hint="eastAsia" w:ascii="微软雅黑" w:hAnsi="微软雅黑" w:eastAsia="微软雅黑"/>
          <w:b/>
          <w:sz w:val="28"/>
          <w:szCs w:val="28"/>
        </w:rPr>
        <w:t>给排水系统</w:t>
      </w:r>
      <w:r>
        <w:rPr>
          <w:rFonts w:hint="eastAsia" w:ascii="微软雅黑" w:hAnsi="微软雅黑" w:eastAsia="微软雅黑"/>
          <w:b/>
          <w:color w:val="000000"/>
          <w:sz w:val="28"/>
          <w:szCs w:val="28"/>
        </w:rPr>
        <w:t>设计分交</w:t>
      </w:r>
      <w:r>
        <w:rPr>
          <w:rFonts w:hint="eastAsia" w:ascii="微软雅黑" w:hAnsi="微软雅黑" w:eastAsia="微软雅黑"/>
          <w:b/>
          <w:sz w:val="28"/>
          <w:szCs w:val="28"/>
        </w:rPr>
        <w:t>说明</w:t>
      </w:r>
    </w:p>
    <w:p w14:paraId="0FE9F1CD">
      <w:pPr>
        <w:spacing w:line="360" w:lineRule="auto"/>
        <w:jc w:val="left"/>
        <w:outlineLvl w:val="0"/>
        <w:rPr>
          <w:rFonts w:hint="eastAsia" w:ascii="微软雅黑" w:hAnsi="微软雅黑" w:eastAsia="微软雅黑"/>
          <w:b/>
          <w:bCs/>
          <w:sz w:val="24"/>
          <w:szCs w:val="24"/>
        </w:rPr>
      </w:pPr>
      <w:r>
        <w:rPr>
          <w:rFonts w:hint="eastAsia" w:ascii="微软雅黑" w:hAnsi="微软雅黑" w:eastAsia="微软雅黑"/>
          <w:b/>
          <w:bCs/>
          <w:sz w:val="24"/>
          <w:szCs w:val="24"/>
        </w:rPr>
        <w:t>1、设计要求</w:t>
      </w:r>
    </w:p>
    <w:p w14:paraId="35FD3345">
      <w:pPr>
        <w:outlineLvl w:val="1"/>
        <w:rPr>
          <w:rFonts w:hint="eastAsia" w:ascii="微软雅黑" w:hAnsi="微软雅黑" w:eastAsia="微软雅黑"/>
          <w:sz w:val="24"/>
          <w:szCs w:val="24"/>
        </w:rPr>
      </w:pPr>
      <w:r>
        <w:rPr>
          <w:rFonts w:hint="eastAsia" w:ascii="微软雅黑" w:hAnsi="微软雅黑" w:eastAsia="微软雅黑"/>
          <w:sz w:val="24"/>
          <w:szCs w:val="24"/>
        </w:rPr>
        <w:t>1.1给排水系统</w:t>
      </w:r>
    </w:p>
    <w:p w14:paraId="03AB3FF8">
      <w:pPr>
        <w:numPr>
          <w:ilvl w:val="0"/>
          <w:numId w:val="2"/>
        </w:numPr>
        <w:adjustRightInd w:val="0"/>
        <w:snapToGrid w:val="0"/>
        <w:spacing w:line="360" w:lineRule="auto"/>
        <w:rPr>
          <w:rFonts w:hint="eastAsia" w:ascii="微软雅黑" w:hAnsi="微软雅黑" w:eastAsia="微软雅黑" w:cs="Arial"/>
          <w:sz w:val="24"/>
          <w:szCs w:val="24"/>
          <w:lang w:val="pt-BR"/>
        </w:rPr>
      </w:pPr>
      <w:r>
        <w:rPr>
          <w:rFonts w:hint="eastAsia" w:ascii="微软雅黑" w:hAnsi="微软雅黑" w:eastAsia="微软雅黑" w:cs="Arial"/>
          <w:sz w:val="24"/>
          <w:szCs w:val="24"/>
        </w:rPr>
        <w:t>甲方</w:t>
      </w:r>
      <w:r>
        <w:rPr>
          <w:rFonts w:hint="eastAsia" w:ascii="微软雅黑" w:hAnsi="微软雅黑" w:eastAsia="微软雅黑" w:cs="Arial"/>
          <w:sz w:val="24"/>
          <w:szCs w:val="24"/>
          <w:lang w:val="pt-BR"/>
        </w:rPr>
        <w:t>提供现有</w:t>
      </w:r>
      <w:r>
        <w:rPr>
          <w:rFonts w:hint="eastAsia" w:ascii="微软雅黑" w:hAnsi="微软雅黑" w:eastAsia="微软雅黑" w:cs="Arial"/>
          <w:sz w:val="24"/>
          <w:szCs w:val="24"/>
        </w:rPr>
        <w:t>循环水给水回水、生活污水、清净废水、生产废水、</w:t>
      </w:r>
      <w:r>
        <w:rPr>
          <w:rFonts w:hint="eastAsia" w:ascii="微软雅黑" w:hAnsi="微软雅黑" w:eastAsia="微软雅黑" w:cs="Arial"/>
          <w:sz w:val="24"/>
          <w:szCs w:val="24"/>
          <w:lang w:val="pt-BR"/>
        </w:rPr>
        <w:t>生产水、生活水、消防水、脱盐水</w:t>
      </w:r>
      <w:r>
        <w:rPr>
          <w:rFonts w:hint="eastAsia" w:ascii="微软雅黑" w:hAnsi="微软雅黑" w:eastAsia="微软雅黑" w:cs="Arial"/>
          <w:sz w:val="24"/>
          <w:szCs w:val="24"/>
        </w:rPr>
        <w:t>等管线的交接点，乙方从交接点处开始设计</w:t>
      </w:r>
      <w:r>
        <w:rPr>
          <w:rFonts w:hint="eastAsia" w:ascii="微软雅黑" w:hAnsi="微软雅黑" w:eastAsia="微软雅黑" w:cs="Arial"/>
          <w:sz w:val="24"/>
          <w:szCs w:val="24"/>
          <w:lang w:val="pt-BR"/>
        </w:rPr>
        <w:t>；</w:t>
      </w:r>
    </w:p>
    <w:p w14:paraId="2889AFA1">
      <w:pPr>
        <w:numPr>
          <w:ilvl w:val="0"/>
          <w:numId w:val="2"/>
        </w:numPr>
        <w:adjustRightInd w:val="0"/>
        <w:snapToGrid w:val="0"/>
        <w:spacing w:line="360" w:lineRule="auto"/>
        <w:rPr>
          <w:rFonts w:hint="eastAsia" w:ascii="微软雅黑" w:hAnsi="微软雅黑" w:eastAsia="微软雅黑" w:cs="Arial"/>
          <w:sz w:val="24"/>
          <w:szCs w:val="24"/>
          <w:lang w:val="pt-BR"/>
        </w:rPr>
      </w:pPr>
      <w:r>
        <w:rPr>
          <w:rFonts w:hint="eastAsia" w:ascii="微软雅黑" w:hAnsi="微软雅黑" w:eastAsia="微软雅黑" w:cs="Arial"/>
          <w:sz w:val="24"/>
          <w:szCs w:val="24"/>
          <w:lang w:val="pt-BR"/>
        </w:rPr>
        <w:t>洗眼器用水采用</w:t>
      </w:r>
      <w:r>
        <w:rPr>
          <w:rFonts w:hint="eastAsia" w:ascii="微软雅黑" w:hAnsi="微软雅黑" w:eastAsia="微软雅黑" w:cs="Arial"/>
          <w:sz w:val="24"/>
          <w:szCs w:val="24"/>
        </w:rPr>
        <w:t>无离子水；</w:t>
      </w:r>
    </w:p>
    <w:p w14:paraId="5F302D75">
      <w:pPr>
        <w:outlineLvl w:val="1"/>
        <w:rPr>
          <w:rFonts w:hint="eastAsia"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.2管材选用</w:t>
      </w:r>
    </w:p>
    <w:p w14:paraId="564CBFFD">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1</w:t>
      </w:r>
      <w:r>
        <w:rPr>
          <w:rFonts w:ascii="微软雅黑" w:hAnsi="微软雅黑" w:eastAsia="微软雅黑" w:cs="Arial"/>
          <w:sz w:val="24"/>
          <w:szCs w:val="24"/>
        </w:rPr>
        <w:t>.2.1压力流管道</w:t>
      </w:r>
    </w:p>
    <w:p w14:paraId="596E289F">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1）室外埋地生产给水管道、消防给水管道、循环水管道DN≤200时均采用无缝钢管，DN＞200时采用低压流体输送管道螺旋缝埋弧焊钢管（SY/T5037-2000）；</w:t>
      </w:r>
    </w:p>
    <w:p w14:paraId="72194230">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2）室内消火栓及消防给水管道地面以上部分采用普通热镀锌钢管，卡箍、丝扣或法兰连接；</w:t>
      </w:r>
    </w:p>
    <w:p w14:paraId="4E0D10E4">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3）室内生活给水管（含洗眼器管道）采用冷热水聚丙烯管道系统（GB/T18472.3-2002）PPR，热熔连接。</w:t>
      </w:r>
    </w:p>
    <w:p w14:paraId="664DD291">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4）室内循环水管道及生产给水管道均由该主项的主导专业完成，在界区外1米处连接，与主专业管道相连的管道材质尺寸应与主专业相同；</w:t>
      </w:r>
    </w:p>
    <w:p w14:paraId="5293F96A">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1</w:t>
      </w:r>
      <w:r>
        <w:rPr>
          <w:rFonts w:ascii="微软雅黑" w:hAnsi="微软雅黑" w:eastAsia="微软雅黑" w:cs="Arial"/>
          <w:sz w:val="24"/>
          <w:szCs w:val="24"/>
        </w:rPr>
        <w:t>.2.2重力流管道</w:t>
      </w:r>
    </w:p>
    <w:p w14:paraId="11D43133">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1）室外管道</w:t>
      </w:r>
    </w:p>
    <w:p w14:paraId="14703544">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室外生活污水管、生产污水管道、初期雨水管道、雨水管道，当管径</w:t>
      </w:r>
      <w:r>
        <w:rPr>
          <w:rFonts w:ascii="微软雅黑" w:hAnsi="微软雅黑" w:eastAsia="微软雅黑" w:cs="Arial"/>
          <w:sz w:val="24"/>
          <w:szCs w:val="24"/>
        </w:rPr>
        <w:t>DN≤600时，采用HDPE高密度聚乙烯缠绕增强管（B型），环钢度＞8KN/m2；当雨水管道管径＞600时，采用HDPE大口径埋地用钢带增强聚乙烯螺旋波纹管，环钢度＞12KN/m2。</w:t>
      </w:r>
    </w:p>
    <w:p w14:paraId="2FB82CF9">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w:t>
      </w:r>
      <w:r>
        <w:rPr>
          <w:rFonts w:ascii="微软雅黑" w:hAnsi="微软雅黑" w:eastAsia="微软雅黑" w:cs="Arial"/>
          <w:sz w:val="24"/>
          <w:szCs w:val="24"/>
        </w:rPr>
        <w:t>2）室内管道</w:t>
      </w:r>
    </w:p>
    <w:p w14:paraId="47A219EF">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室内排水管采用空壁隔音</w:t>
      </w:r>
      <w:r>
        <w:rPr>
          <w:rFonts w:ascii="微软雅黑" w:hAnsi="微软雅黑" w:eastAsia="微软雅黑" w:cs="Arial"/>
          <w:sz w:val="24"/>
          <w:szCs w:val="24"/>
        </w:rPr>
        <w:t>UPVC排水管，粘接连接，排水P弯采用硬管件。</w:t>
      </w:r>
    </w:p>
    <w:p w14:paraId="30C9B89F">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1</w:t>
      </w:r>
      <w:r>
        <w:rPr>
          <w:rFonts w:ascii="微软雅黑" w:hAnsi="微软雅黑" w:eastAsia="微软雅黑" w:cs="Arial"/>
          <w:sz w:val="24"/>
          <w:szCs w:val="24"/>
        </w:rPr>
        <w:t>.2.3管线代号</w:t>
      </w:r>
    </w:p>
    <w:p w14:paraId="45BC7A96">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详见施工图图例说明。</w:t>
      </w:r>
    </w:p>
    <w:p w14:paraId="6AB7A9A0">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1</w:t>
      </w:r>
      <w:r>
        <w:rPr>
          <w:rFonts w:ascii="微软雅黑" w:hAnsi="微软雅黑" w:eastAsia="微软雅黑" w:cs="Arial"/>
          <w:sz w:val="24"/>
          <w:szCs w:val="24"/>
        </w:rPr>
        <w:t>.2.4管件选用</w:t>
      </w:r>
    </w:p>
    <w:p w14:paraId="22F356DD">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管件类：焊接钢管管径公称直径</w:t>
      </w:r>
      <w:r>
        <w:rPr>
          <w:rFonts w:ascii="微软雅黑" w:hAnsi="微软雅黑" w:eastAsia="微软雅黑" w:cs="Arial"/>
          <w:sz w:val="24"/>
          <w:szCs w:val="24"/>
        </w:rPr>
        <w:t>DN＜400时，采用钢制焊对焊无缝管件，公称直径≥400时，采用钢板制对焊管件。采购时，选用短半径管件以满足管道安装要求。</w:t>
      </w:r>
    </w:p>
    <w:p w14:paraId="6C5819CD">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1</w:t>
      </w:r>
      <w:r>
        <w:rPr>
          <w:rFonts w:ascii="微软雅黑" w:hAnsi="微软雅黑" w:eastAsia="微软雅黑" w:cs="Arial"/>
          <w:sz w:val="24"/>
          <w:szCs w:val="24"/>
        </w:rPr>
        <w:t>.2.5管道防腐</w:t>
      </w:r>
    </w:p>
    <w:p w14:paraId="0AE2AC30">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埋地钢制管道及钢制管道零件外壁均采用聚乙烯防腐胶带进行外防腐处理，防腐层为特加强级，拟用</w:t>
      </w:r>
      <w:r>
        <w:rPr>
          <w:rFonts w:ascii="微软雅黑" w:hAnsi="微软雅黑" w:eastAsia="微软雅黑" w:cs="Arial"/>
          <w:sz w:val="24"/>
          <w:szCs w:val="24"/>
        </w:rPr>
        <w:t>0.7mm厚的防腐胶带搭接55%包扎两遍，总厚度不小于2.8mm。具体做法详见《钢制管道聚烯烃胶粘带防腐层技术标准》（SY/T0414-2017）。新旧管道焊接接口及接口附近500mm范围内，应先用手工除锈、钢管表面达St3级后上三层环氧树脂玻璃布，待表面干透后再包扎防腐胶带。</w:t>
      </w:r>
    </w:p>
    <w:p w14:paraId="34F45154">
      <w:pPr>
        <w:adjustRightInd w:val="0"/>
        <w:snapToGrid w:val="0"/>
        <w:spacing w:line="360" w:lineRule="auto"/>
        <w:rPr>
          <w:rFonts w:hint="eastAsia" w:ascii="微软雅黑" w:hAnsi="微软雅黑" w:eastAsia="微软雅黑" w:cs="Arial"/>
          <w:sz w:val="24"/>
          <w:szCs w:val="24"/>
        </w:rPr>
      </w:pPr>
      <w:r>
        <w:rPr>
          <w:rFonts w:hint="eastAsia" w:ascii="微软雅黑" w:hAnsi="微软雅黑" w:eastAsia="微软雅黑" w:cs="Arial"/>
          <w:sz w:val="24"/>
          <w:szCs w:val="24"/>
        </w:rPr>
        <w:t>明装钢管除锈后，刷厂家配套的防腐胶带专用漆后，用</w:t>
      </w:r>
      <w:r>
        <w:rPr>
          <w:rFonts w:ascii="微软雅黑" w:hAnsi="微软雅黑" w:eastAsia="微软雅黑" w:cs="Arial"/>
          <w:sz w:val="24"/>
          <w:szCs w:val="24"/>
        </w:rPr>
        <w:t>0.7mm厚的防腐胶带搭接55%包扎一遍，总厚度不小于1.4mm，电火花检验合格后再上面漆两道。装置内地面以上消防管防腐参照明装钢管要求执行。</w:t>
      </w:r>
    </w:p>
    <w:p w14:paraId="37275ED7">
      <w:pPr>
        <w:adjustRightInd w:val="0"/>
        <w:snapToGrid w:val="0"/>
        <w:spacing w:line="360" w:lineRule="auto"/>
        <w:rPr>
          <w:rFonts w:hint="eastAsia" w:ascii="微软雅黑" w:hAnsi="微软雅黑" w:eastAsia="微软雅黑" w:cs="Arial"/>
          <w:sz w:val="24"/>
          <w:szCs w:val="24"/>
        </w:rPr>
      </w:pPr>
      <w:r>
        <w:rPr>
          <w:rFonts w:ascii="微软雅黑" w:hAnsi="微软雅黑" w:eastAsia="微软雅黑" w:cs="Arial"/>
          <w:sz w:val="24"/>
          <w:szCs w:val="24"/>
        </w:rPr>
        <w:t>2.2.</w:t>
      </w:r>
      <w:r>
        <w:rPr>
          <w:rFonts w:hint="eastAsia" w:ascii="微软雅黑" w:hAnsi="微软雅黑" w:eastAsia="微软雅黑" w:cs="Arial"/>
          <w:sz w:val="24"/>
          <w:szCs w:val="24"/>
        </w:rPr>
        <w:t>6</w:t>
      </w:r>
      <w:r>
        <w:rPr>
          <w:rFonts w:ascii="微软雅黑" w:hAnsi="微软雅黑" w:eastAsia="微软雅黑" w:cs="Arial"/>
          <w:sz w:val="24"/>
          <w:szCs w:val="24"/>
        </w:rPr>
        <w:t>阀门选用</w:t>
      </w:r>
    </w:p>
    <w:p w14:paraId="01D6204B">
      <w:pPr>
        <w:spacing w:line="480" w:lineRule="auto"/>
        <w:outlineLvl w:val="0"/>
        <w:rPr>
          <w:rFonts w:hint="eastAsia" w:ascii="微软雅黑" w:hAnsi="微软雅黑" w:eastAsia="微软雅黑" w:cs="Arial"/>
          <w:sz w:val="24"/>
          <w:szCs w:val="24"/>
        </w:rPr>
      </w:pPr>
      <w:r>
        <w:rPr>
          <w:rFonts w:hint="eastAsia" w:ascii="微软雅黑" w:hAnsi="微软雅黑" w:eastAsia="微软雅黑" w:cs="Arial"/>
          <w:sz w:val="24"/>
          <w:szCs w:val="24"/>
        </w:rPr>
        <w:t>阀门的采用应根据图上具体的位置及用途确定。工业水管线管道上阀门口径＞</w:t>
      </w:r>
      <w:r>
        <w:rPr>
          <w:rFonts w:ascii="微软雅黑" w:hAnsi="微软雅黑" w:eastAsia="微软雅黑" w:cs="Arial"/>
          <w:sz w:val="24"/>
          <w:szCs w:val="24"/>
        </w:rPr>
        <w:t>200时，需安装松套限位伸缩接头。蝶阀采用法兰式不锈钢双偏心蝶阀，闸阀均采用弹性密封闸阀，闸阀的杆及帽选用不锈钢。</w:t>
      </w:r>
    </w:p>
    <w:p w14:paraId="1235B0C7">
      <w:pPr>
        <w:spacing w:line="360" w:lineRule="auto"/>
        <w:rPr>
          <w:rFonts w:hint="eastAsia" w:ascii="微软雅黑" w:hAnsi="微软雅黑" w:eastAsia="微软雅黑"/>
          <w:b/>
          <w:bCs/>
          <w:color w:val="000000"/>
          <w:sz w:val="24"/>
          <w:szCs w:val="24"/>
        </w:rPr>
      </w:pPr>
    </w:p>
    <w:sectPr>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inePrin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宋体+FPEF">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AC14C"/>
    <w:multiLevelType w:val="singleLevel"/>
    <w:tmpl w:val="606AC14C"/>
    <w:lvl w:ilvl="0" w:tentative="0">
      <w:start w:val="1"/>
      <w:numFmt w:val="decimal"/>
      <w:pStyle w:val="75"/>
      <w:lvlText w:val="%1."/>
      <w:lvlJc w:val="left"/>
      <w:pPr>
        <w:ind w:left="425" w:hanging="425"/>
      </w:pPr>
      <w:rPr>
        <w:rFonts w:hint="default"/>
      </w:rPr>
    </w:lvl>
  </w:abstractNum>
  <w:abstractNum w:abstractNumId="1">
    <w:nsid w:val="61A70FFE"/>
    <w:multiLevelType w:val="singleLevel"/>
    <w:tmpl w:val="61A70FF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FD"/>
    <w:rsid w:val="00002AE5"/>
    <w:rsid w:val="0000444B"/>
    <w:rsid w:val="00004FE6"/>
    <w:rsid w:val="000659FD"/>
    <w:rsid w:val="00077B99"/>
    <w:rsid w:val="00114C4C"/>
    <w:rsid w:val="00134971"/>
    <w:rsid w:val="001E26D3"/>
    <w:rsid w:val="001E5697"/>
    <w:rsid w:val="001F2FB9"/>
    <w:rsid w:val="001F39D1"/>
    <w:rsid w:val="001F5D08"/>
    <w:rsid w:val="00291764"/>
    <w:rsid w:val="002D0191"/>
    <w:rsid w:val="003565AD"/>
    <w:rsid w:val="0037696F"/>
    <w:rsid w:val="00380752"/>
    <w:rsid w:val="0039350F"/>
    <w:rsid w:val="003B41A8"/>
    <w:rsid w:val="003D4F31"/>
    <w:rsid w:val="00415295"/>
    <w:rsid w:val="00472B4A"/>
    <w:rsid w:val="004E1852"/>
    <w:rsid w:val="0054164A"/>
    <w:rsid w:val="00567720"/>
    <w:rsid w:val="00614259"/>
    <w:rsid w:val="0061483B"/>
    <w:rsid w:val="00627D4B"/>
    <w:rsid w:val="006538D4"/>
    <w:rsid w:val="00666C2B"/>
    <w:rsid w:val="006B560C"/>
    <w:rsid w:val="006D612C"/>
    <w:rsid w:val="0072452E"/>
    <w:rsid w:val="0073394B"/>
    <w:rsid w:val="00770FCC"/>
    <w:rsid w:val="0078363E"/>
    <w:rsid w:val="0078435C"/>
    <w:rsid w:val="007D02EC"/>
    <w:rsid w:val="007E4CB3"/>
    <w:rsid w:val="00842A10"/>
    <w:rsid w:val="008B4E5C"/>
    <w:rsid w:val="008D36CF"/>
    <w:rsid w:val="00955E9E"/>
    <w:rsid w:val="00976CBF"/>
    <w:rsid w:val="009955B7"/>
    <w:rsid w:val="009C495B"/>
    <w:rsid w:val="009E00F2"/>
    <w:rsid w:val="00A3757B"/>
    <w:rsid w:val="00A70D71"/>
    <w:rsid w:val="00AA7615"/>
    <w:rsid w:val="00B350F4"/>
    <w:rsid w:val="00B53B5F"/>
    <w:rsid w:val="00B94FDD"/>
    <w:rsid w:val="00B960EB"/>
    <w:rsid w:val="00C1227D"/>
    <w:rsid w:val="00C26DC2"/>
    <w:rsid w:val="00C372B9"/>
    <w:rsid w:val="00C37362"/>
    <w:rsid w:val="00C65276"/>
    <w:rsid w:val="00CC0C11"/>
    <w:rsid w:val="00CE04D4"/>
    <w:rsid w:val="00D00C42"/>
    <w:rsid w:val="00D5253E"/>
    <w:rsid w:val="00D55AE1"/>
    <w:rsid w:val="00D85D1B"/>
    <w:rsid w:val="00DB3EE6"/>
    <w:rsid w:val="00DC0444"/>
    <w:rsid w:val="00E67C50"/>
    <w:rsid w:val="00E74A68"/>
    <w:rsid w:val="00E75BC1"/>
    <w:rsid w:val="00E9778B"/>
    <w:rsid w:val="00ED7951"/>
    <w:rsid w:val="00EE4542"/>
    <w:rsid w:val="00EF04C2"/>
    <w:rsid w:val="00F143DC"/>
    <w:rsid w:val="00F15242"/>
    <w:rsid w:val="00F364F2"/>
    <w:rsid w:val="00F375C1"/>
    <w:rsid w:val="00F424DC"/>
    <w:rsid w:val="00F66C39"/>
    <w:rsid w:val="00F70A2E"/>
    <w:rsid w:val="00F81F7D"/>
    <w:rsid w:val="00F906DB"/>
    <w:rsid w:val="00FF70DD"/>
    <w:rsid w:val="019952CF"/>
    <w:rsid w:val="042F016D"/>
    <w:rsid w:val="05A52CD4"/>
    <w:rsid w:val="0628035E"/>
    <w:rsid w:val="07212CF7"/>
    <w:rsid w:val="07770082"/>
    <w:rsid w:val="07AB0B7E"/>
    <w:rsid w:val="08B757D9"/>
    <w:rsid w:val="096F4936"/>
    <w:rsid w:val="0AA76DFA"/>
    <w:rsid w:val="0C0B63F6"/>
    <w:rsid w:val="0E0677EB"/>
    <w:rsid w:val="0F307CC2"/>
    <w:rsid w:val="10876659"/>
    <w:rsid w:val="11B768C0"/>
    <w:rsid w:val="11D44ABA"/>
    <w:rsid w:val="13212838"/>
    <w:rsid w:val="14062AAC"/>
    <w:rsid w:val="158C3DE3"/>
    <w:rsid w:val="15BF2295"/>
    <w:rsid w:val="160A26DF"/>
    <w:rsid w:val="168A14B4"/>
    <w:rsid w:val="18747E3D"/>
    <w:rsid w:val="19E049A0"/>
    <w:rsid w:val="1B8D5C9A"/>
    <w:rsid w:val="1C431F29"/>
    <w:rsid w:val="1C5F1840"/>
    <w:rsid w:val="1CBD04AB"/>
    <w:rsid w:val="20CC06F5"/>
    <w:rsid w:val="21C32ABB"/>
    <w:rsid w:val="220D7F66"/>
    <w:rsid w:val="24DD793C"/>
    <w:rsid w:val="24F64B4D"/>
    <w:rsid w:val="25004AE5"/>
    <w:rsid w:val="27D86AE1"/>
    <w:rsid w:val="2A007C29"/>
    <w:rsid w:val="2A477061"/>
    <w:rsid w:val="2AD34FF8"/>
    <w:rsid w:val="2B035C23"/>
    <w:rsid w:val="2DC906D8"/>
    <w:rsid w:val="2E040020"/>
    <w:rsid w:val="2EBA0D0C"/>
    <w:rsid w:val="2F28764B"/>
    <w:rsid w:val="2FE06533"/>
    <w:rsid w:val="30B31E99"/>
    <w:rsid w:val="30D67257"/>
    <w:rsid w:val="33061317"/>
    <w:rsid w:val="348E3184"/>
    <w:rsid w:val="353C05C8"/>
    <w:rsid w:val="35F835CD"/>
    <w:rsid w:val="37661380"/>
    <w:rsid w:val="377A726D"/>
    <w:rsid w:val="37C6373D"/>
    <w:rsid w:val="39730417"/>
    <w:rsid w:val="39773F8F"/>
    <w:rsid w:val="3B4D1CAE"/>
    <w:rsid w:val="3C2B6D87"/>
    <w:rsid w:val="3D0D2314"/>
    <w:rsid w:val="3E3363C7"/>
    <w:rsid w:val="3F156BF0"/>
    <w:rsid w:val="3F6D069E"/>
    <w:rsid w:val="3FD46317"/>
    <w:rsid w:val="412C3BBF"/>
    <w:rsid w:val="41E562D8"/>
    <w:rsid w:val="42222BE8"/>
    <w:rsid w:val="43686B13"/>
    <w:rsid w:val="43EC32A0"/>
    <w:rsid w:val="446213B8"/>
    <w:rsid w:val="4619221E"/>
    <w:rsid w:val="4743479A"/>
    <w:rsid w:val="47613FA5"/>
    <w:rsid w:val="481E7BDF"/>
    <w:rsid w:val="4884619D"/>
    <w:rsid w:val="48904B42"/>
    <w:rsid w:val="4AD056CA"/>
    <w:rsid w:val="4BCE4436"/>
    <w:rsid w:val="4C5D0378"/>
    <w:rsid w:val="4C653BF0"/>
    <w:rsid w:val="4CC4333C"/>
    <w:rsid w:val="4CFA4C80"/>
    <w:rsid w:val="4D1D19D2"/>
    <w:rsid w:val="4E2459DE"/>
    <w:rsid w:val="4E2A3343"/>
    <w:rsid w:val="4EA8347A"/>
    <w:rsid w:val="4F667EBC"/>
    <w:rsid w:val="504925C9"/>
    <w:rsid w:val="50926F7D"/>
    <w:rsid w:val="516B614C"/>
    <w:rsid w:val="522D44BF"/>
    <w:rsid w:val="53E40329"/>
    <w:rsid w:val="54176117"/>
    <w:rsid w:val="550E35D1"/>
    <w:rsid w:val="55E23221"/>
    <w:rsid w:val="5690402D"/>
    <w:rsid w:val="56BC5764"/>
    <w:rsid w:val="56D81433"/>
    <w:rsid w:val="56D86C0C"/>
    <w:rsid w:val="57CF52D7"/>
    <w:rsid w:val="57FF0346"/>
    <w:rsid w:val="592D2AEA"/>
    <w:rsid w:val="5B163AB0"/>
    <w:rsid w:val="5B320D13"/>
    <w:rsid w:val="5B340208"/>
    <w:rsid w:val="5CE717A7"/>
    <w:rsid w:val="5D7243BE"/>
    <w:rsid w:val="5DEA51EE"/>
    <w:rsid w:val="5FB4311A"/>
    <w:rsid w:val="62397BA1"/>
    <w:rsid w:val="62614A02"/>
    <w:rsid w:val="62F642F5"/>
    <w:rsid w:val="6370314E"/>
    <w:rsid w:val="639E1E83"/>
    <w:rsid w:val="63F17D14"/>
    <w:rsid w:val="64255B8E"/>
    <w:rsid w:val="651144BD"/>
    <w:rsid w:val="65AB639C"/>
    <w:rsid w:val="65DD0843"/>
    <w:rsid w:val="676F7BC1"/>
    <w:rsid w:val="689D7E77"/>
    <w:rsid w:val="69545699"/>
    <w:rsid w:val="698E7B08"/>
    <w:rsid w:val="69C95EA9"/>
    <w:rsid w:val="69E421A0"/>
    <w:rsid w:val="6A203197"/>
    <w:rsid w:val="6A4115C4"/>
    <w:rsid w:val="6A8F7C0E"/>
    <w:rsid w:val="6AAF0A00"/>
    <w:rsid w:val="6B8C2607"/>
    <w:rsid w:val="6BBA58AE"/>
    <w:rsid w:val="6C4C227F"/>
    <w:rsid w:val="704F60F7"/>
    <w:rsid w:val="705E14C9"/>
    <w:rsid w:val="7116647D"/>
    <w:rsid w:val="72281680"/>
    <w:rsid w:val="72FB1921"/>
    <w:rsid w:val="737560DA"/>
    <w:rsid w:val="7411109E"/>
    <w:rsid w:val="76DC4678"/>
    <w:rsid w:val="76FC1FA3"/>
    <w:rsid w:val="77123BE2"/>
    <w:rsid w:val="774A43B9"/>
    <w:rsid w:val="78882890"/>
    <w:rsid w:val="789B389B"/>
    <w:rsid w:val="78D857BA"/>
    <w:rsid w:val="78DA2881"/>
    <w:rsid w:val="793904D5"/>
    <w:rsid w:val="795804B5"/>
    <w:rsid w:val="79FE65CA"/>
    <w:rsid w:val="7A072C19"/>
    <w:rsid w:val="7A26291A"/>
    <w:rsid w:val="7B1679CA"/>
    <w:rsid w:val="7D2C3E66"/>
    <w:rsid w:val="7DA5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150" w:after="200" w:line="480" w:lineRule="exact"/>
      <w:jc w:val="left"/>
      <w:outlineLvl w:val="0"/>
    </w:pPr>
    <w:rPr>
      <w:rFonts w:ascii="宋体" w:hAnsi="宋体" w:cs="宋体"/>
      <w:b/>
      <w:kern w:val="44"/>
      <w:sz w:val="24"/>
      <w:szCs w:val="24"/>
    </w:rPr>
  </w:style>
  <w:style w:type="paragraph" w:styleId="3">
    <w:name w:val="heading 2"/>
    <w:basedOn w:val="1"/>
    <w:next w:val="1"/>
    <w:link w:val="35"/>
    <w:unhideWhenUsed/>
    <w:qFormat/>
    <w:uiPriority w:val="0"/>
    <w:pPr>
      <w:keepNext/>
      <w:keepLines/>
      <w:spacing w:before="150" w:after="150" w:line="480" w:lineRule="exact"/>
      <w:jc w:val="left"/>
      <w:outlineLvl w:val="1"/>
    </w:pPr>
    <w:rPr>
      <w:rFonts w:ascii="Arial" w:hAnsi="Arial" w:cs="宋体" w:eastAsiaTheme="majorEastAsia"/>
      <w:b/>
      <w:sz w:val="24"/>
      <w:szCs w:val="24"/>
    </w:rPr>
  </w:style>
  <w:style w:type="paragraph" w:styleId="4">
    <w:name w:val="heading 3"/>
    <w:basedOn w:val="1"/>
    <w:next w:val="1"/>
    <w:link w:val="36"/>
    <w:unhideWhenUsed/>
    <w:qFormat/>
    <w:uiPriority w:val="0"/>
    <w:pPr>
      <w:keepNext/>
      <w:keepLines/>
      <w:spacing w:before="150" w:after="150" w:line="480" w:lineRule="exact"/>
      <w:jc w:val="left"/>
      <w:outlineLvl w:val="2"/>
    </w:pPr>
    <w:rPr>
      <w:rFonts w:hint="eastAsia" w:ascii="宋体" w:hAnsi="宋体" w:cstheme="minorEastAsia"/>
      <w:sz w:val="24"/>
      <w:szCs w:val="24"/>
    </w:rPr>
  </w:style>
  <w:style w:type="paragraph" w:styleId="5">
    <w:name w:val="heading 4"/>
    <w:basedOn w:val="1"/>
    <w:next w:val="6"/>
    <w:link w:val="37"/>
    <w:qFormat/>
    <w:uiPriority w:val="0"/>
    <w:pPr>
      <w:tabs>
        <w:tab w:val="right" w:pos="9180"/>
      </w:tabs>
      <w:adjustRightInd w:val="0"/>
      <w:snapToGrid w:val="0"/>
      <w:spacing w:beforeLines="50" w:line="360" w:lineRule="auto"/>
      <w:outlineLvl w:val="3"/>
    </w:pPr>
    <w:rPr>
      <w:rFonts w:ascii="宋体" w:hAnsi="宋体" w:eastAsia="宋体" w:cs="Times New Roman"/>
      <w:kern w:val="0"/>
      <w:sz w:val="24"/>
      <w:szCs w:val="24"/>
    </w:rPr>
  </w:style>
  <w:style w:type="paragraph" w:styleId="7">
    <w:name w:val="heading 5"/>
    <w:basedOn w:val="1"/>
    <w:next w:val="1"/>
    <w:link w:val="38"/>
    <w:qFormat/>
    <w:uiPriority w:val="0"/>
    <w:pPr>
      <w:keepNext/>
      <w:keepLines/>
      <w:spacing w:before="280" w:after="290" w:line="376" w:lineRule="auto"/>
      <w:jc w:val="left"/>
      <w:outlineLvl w:val="4"/>
    </w:pPr>
    <w:rPr>
      <w:rFonts w:ascii="宋体" w:hAnsi="宋体" w:cs="宋体"/>
      <w:b/>
      <w:bCs/>
      <w:sz w:val="28"/>
      <w:szCs w:val="28"/>
    </w:rPr>
  </w:style>
  <w:style w:type="paragraph" w:styleId="8">
    <w:name w:val="heading 6"/>
    <w:basedOn w:val="1"/>
    <w:next w:val="1"/>
    <w:qFormat/>
    <w:uiPriority w:val="9"/>
    <w:pPr>
      <w:keepNext/>
      <w:autoSpaceDE w:val="0"/>
      <w:autoSpaceDN w:val="0"/>
      <w:adjustRightInd w:val="0"/>
      <w:snapToGrid w:val="0"/>
      <w:spacing w:before="240" w:after="64" w:line="317" w:lineRule="auto"/>
      <w:outlineLvl w:val="5"/>
    </w:pPr>
    <w:rPr>
      <w:rFonts w:ascii="Arial" w:hAnsi="Arial" w:eastAsia="黑体"/>
      <w:b/>
      <w:snapToGrid w:val="0"/>
      <w:color w:val="000000"/>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6">
    <w:name w:val="探险队"/>
    <w:qFormat/>
    <w:uiPriority w:val="0"/>
    <w:pPr>
      <w:adjustRightInd w:val="0"/>
      <w:jc w:val="both"/>
    </w:pPr>
    <w:rPr>
      <w:rFonts w:ascii="宋体" w:hAnsi="宋体" w:eastAsia="宋体" w:cs="Times New Roman"/>
      <w:bCs/>
      <w:sz w:val="24"/>
      <w:lang w:val="en-US" w:eastAsia="zh-CN" w:bidi="ar-SA"/>
    </w:rPr>
  </w:style>
  <w:style w:type="paragraph" w:styleId="9">
    <w:name w:val="List 3"/>
    <w:basedOn w:val="1"/>
    <w:qFormat/>
    <w:uiPriority w:val="0"/>
    <w:pPr>
      <w:ind w:left="1260" w:hanging="420"/>
    </w:pPr>
    <w:rPr>
      <w:rFonts w:ascii="宋体" w:hAnsi="Times New Roman" w:eastAsia="宋体" w:cs="Times New Roman"/>
      <w:color w:val="000000"/>
      <w:sz w:val="22"/>
      <w:szCs w:val="20"/>
    </w:rPr>
  </w:style>
  <w:style w:type="paragraph" w:styleId="10">
    <w:name w:val="Normal Indent"/>
    <w:basedOn w:val="1"/>
    <w:qFormat/>
    <w:uiPriority w:val="0"/>
    <w:pPr>
      <w:ind w:firstLine="420" w:firstLineChars="200"/>
    </w:pPr>
    <w:rPr>
      <w:szCs w:val="24"/>
    </w:rPr>
  </w:style>
  <w:style w:type="paragraph" w:styleId="11">
    <w:name w:val="annotation text"/>
    <w:basedOn w:val="1"/>
    <w:link w:val="41"/>
    <w:unhideWhenUsed/>
    <w:qFormat/>
    <w:uiPriority w:val="0"/>
    <w:pPr>
      <w:jc w:val="left"/>
    </w:pPr>
  </w:style>
  <w:style w:type="paragraph" w:styleId="12">
    <w:name w:val="Body Text Indent"/>
    <w:basedOn w:val="1"/>
    <w:link w:val="43"/>
    <w:qFormat/>
    <w:uiPriority w:val="0"/>
    <w:pPr>
      <w:spacing w:after="120" w:line="480" w:lineRule="exact"/>
      <w:ind w:left="420" w:leftChars="200"/>
      <w:jc w:val="left"/>
    </w:pPr>
    <w:rPr>
      <w:rFonts w:ascii="宋体" w:hAnsi="宋体" w:cs="宋体"/>
      <w:sz w:val="24"/>
      <w:szCs w:val="24"/>
    </w:rPr>
  </w:style>
  <w:style w:type="paragraph" w:styleId="13">
    <w:name w:val="List 2"/>
    <w:basedOn w:val="1"/>
    <w:qFormat/>
    <w:uiPriority w:val="0"/>
    <w:pPr>
      <w:ind w:left="840" w:hanging="420"/>
    </w:pPr>
    <w:rPr>
      <w:rFonts w:ascii="宋体" w:hAnsi="Times New Roman" w:eastAsia="宋体" w:cs="Times New Roman"/>
      <w:color w:val="000000"/>
      <w:sz w:val="22"/>
      <w:szCs w:val="20"/>
    </w:rPr>
  </w:style>
  <w:style w:type="paragraph" w:styleId="14">
    <w:name w:val="Plain Text"/>
    <w:basedOn w:val="1"/>
    <w:link w:val="69"/>
    <w:unhideWhenUsed/>
    <w:qFormat/>
    <w:uiPriority w:val="0"/>
    <w:rPr>
      <w:rFonts w:ascii="宋体" w:hAnsi="Courier New" w:eastAsia="宋体" w:cs="Courier New"/>
      <w:szCs w:val="21"/>
    </w:rPr>
  </w:style>
  <w:style w:type="paragraph" w:styleId="15">
    <w:name w:val="Date"/>
    <w:basedOn w:val="1"/>
    <w:next w:val="1"/>
    <w:link w:val="64"/>
    <w:qFormat/>
    <w:uiPriority w:val="0"/>
    <w:pPr>
      <w:spacing w:line="480" w:lineRule="exact"/>
      <w:ind w:left="100" w:leftChars="2500"/>
      <w:jc w:val="left"/>
    </w:pPr>
    <w:rPr>
      <w:rFonts w:ascii="宋体" w:hAnsi="宋体" w:cs="宋体"/>
      <w:sz w:val="24"/>
      <w:szCs w:val="24"/>
    </w:rPr>
  </w:style>
  <w:style w:type="paragraph" w:styleId="16">
    <w:name w:val="Body Text Indent 2"/>
    <w:basedOn w:val="1"/>
    <w:link w:val="44"/>
    <w:qFormat/>
    <w:uiPriority w:val="0"/>
    <w:pPr>
      <w:autoSpaceDE w:val="0"/>
      <w:autoSpaceDN w:val="0"/>
      <w:adjustRightInd w:val="0"/>
      <w:spacing w:line="480" w:lineRule="exact"/>
      <w:ind w:left="1260"/>
      <w:jc w:val="left"/>
      <w:textAlignment w:val="baseline"/>
    </w:pPr>
    <w:rPr>
      <w:rFonts w:ascii="Times New Roman" w:hAnsi="Times New Roman" w:eastAsia="宋体" w:cs="Times New Roman"/>
      <w:sz w:val="24"/>
      <w:szCs w:val="20"/>
    </w:rPr>
  </w:style>
  <w:style w:type="paragraph" w:styleId="17">
    <w:name w:val="Balloon Text"/>
    <w:basedOn w:val="1"/>
    <w:link w:val="45"/>
    <w:qFormat/>
    <w:uiPriority w:val="0"/>
    <w:pPr>
      <w:jc w:val="left"/>
    </w:pPr>
    <w:rPr>
      <w:rFonts w:ascii="宋体" w:hAnsi="宋体" w:cs="宋体"/>
      <w:sz w:val="18"/>
      <w:szCs w:val="18"/>
    </w:rPr>
  </w:style>
  <w:style w:type="paragraph" w:styleId="18">
    <w:name w:val="footer"/>
    <w:basedOn w:val="1"/>
    <w:link w:val="40"/>
    <w:unhideWhenUsed/>
    <w:qFormat/>
    <w:uiPriority w:val="0"/>
    <w:pPr>
      <w:tabs>
        <w:tab w:val="center" w:pos="4153"/>
        <w:tab w:val="right" w:pos="8306"/>
      </w:tabs>
      <w:snapToGrid w:val="0"/>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629"/>
      </w:tabs>
      <w:spacing w:line="400" w:lineRule="exact"/>
      <w:jc w:val="left"/>
    </w:pPr>
    <w:rPr>
      <w:rFonts w:ascii="宋体" w:hAnsi="宋体" w:eastAsia="宋体" w:cs="Times New Roman"/>
      <w:sz w:val="24"/>
      <w:szCs w:val="24"/>
    </w:rPr>
  </w:style>
  <w:style w:type="paragraph" w:styleId="21">
    <w:name w:val="List"/>
    <w:basedOn w:val="1"/>
    <w:qFormat/>
    <w:uiPriority w:val="0"/>
    <w:pPr>
      <w:ind w:left="420" w:hanging="420"/>
    </w:pPr>
    <w:rPr>
      <w:rFonts w:ascii="宋体" w:hAnsi="Times New Roman" w:eastAsia="宋体" w:cs="Times New Roman"/>
      <w:color w:val="000000"/>
      <w:sz w:val="22"/>
      <w:szCs w:val="20"/>
    </w:rPr>
  </w:style>
  <w:style w:type="paragraph" w:styleId="22">
    <w:name w:val="Body Text Indent 3"/>
    <w:basedOn w:val="1"/>
    <w:link w:val="70"/>
    <w:qFormat/>
    <w:uiPriority w:val="0"/>
    <w:pPr>
      <w:spacing w:after="120"/>
      <w:ind w:left="420" w:leftChars="200"/>
    </w:pPr>
    <w:rPr>
      <w:rFonts w:ascii="Times New Roman" w:hAnsi="Times New Roman" w:eastAsia="宋体" w:cs="Times New Roman"/>
      <w:sz w:val="16"/>
      <w:szCs w:val="16"/>
    </w:rPr>
  </w:style>
  <w:style w:type="paragraph" w:styleId="23">
    <w:name w:val="Normal (Web)"/>
    <w:basedOn w:val="1"/>
    <w:qFormat/>
    <w:uiPriority w:val="0"/>
    <w:pPr>
      <w:spacing w:line="480" w:lineRule="exact"/>
      <w:jc w:val="left"/>
    </w:pPr>
    <w:rPr>
      <w:rFonts w:ascii="宋体" w:hAnsi="宋体" w:cs="Times New Roman"/>
      <w:kern w:val="0"/>
      <w:sz w:val="24"/>
      <w:szCs w:val="24"/>
    </w:rPr>
  </w:style>
  <w:style w:type="paragraph" w:styleId="24">
    <w:name w:val="annotation subject"/>
    <w:basedOn w:val="11"/>
    <w:next w:val="11"/>
    <w:link w:val="42"/>
    <w:qFormat/>
    <w:uiPriority w:val="0"/>
    <w:pPr>
      <w:spacing w:line="480" w:lineRule="exact"/>
    </w:pPr>
    <w:rPr>
      <w:rFonts w:ascii="宋体" w:hAnsi="宋体" w:cs="宋体"/>
      <w:b/>
      <w:bCs/>
      <w:sz w:val="24"/>
      <w:szCs w:val="24"/>
    </w:rPr>
  </w:style>
  <w:style w:type="paragraph" w:styleId="25">
    <w:name w:val="Body Text First Indent 2"/>
    <w:basedOn w:val="12"/>
    <w:link w:val="71"/>
    <w:qFormat/>
    <w:uiPriority w:val="0"/>
    <w:pPr>
      <w:tabs>
        <w:tab w:val="left" w:pos="8100"/>
      </w:tabs>
      <w:spacing w:line="240" w:lineRule="auto"/>
      <w:ind w:firstLine="210"/>
      <w:jc w:val="both"/>
    </w:pPr>
    <w:rPr>
      <w:rFonts w:ascii="Times New Roman" w:hAnsi="Times New Roman" w:eastAsia="宋体" w:cs="Times New Roman"/>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character" w:styleId="33">
    <w:name w:val="annotation reference"/>
    <w:basedOn w:val="28"/>
    <w:qFormat/>
    <w:uiPriority w:val="0"/>
    <w:rPr>
      <w:sz w:val="21"/>
      <w:szCs w:val="21"/>
    </w:rPr>
  </w:style>
  <w:style w:type="character" w:customStyle="1" w:styleId="34">
    <w:name w:val="标题 1 字符"/>
    <w:basedOn w:val="28"/>
    <w:link w:val="2"/>
    <w:qFormat/>
    <w:uiPriority w:val="0"/>
    <w:rPr>
      <w:rFonts w:ascii="宋体" w:hAnsi="宋体" w:cs="宋体"/>
      <w:b/>
      <w:kern w:val="44"/>
      <w:sz w:val="24"/>
      <w:szCs w:val="24"/>
    </w:rPr>
  </w:style>
  <w:style w:type="character" w:customStyle="1" w:styleId="35">
    <w:name w:val="标题 2 字符"/>
    <w:basedOn w:val="28"/>
    <w:link w:val="3"/>
    <w:qFormat/>
    <w:uiPriority w:val="0"/>
    <w:rPr>
      <w:rFonts w:ascii="Arial" w:hAnsi="Arial" w:cs="宋体" w:eastAsiaTheme="majorEastAsia"/>
      <w:b/>
      <w:sz w:val="24"/>
      <w:szCs w:val="24"/>
    </w:rPr>
  </w:style>
  <w:style w:type="character" w:customStyle="1" w:styleId="36">
    <w:name w:val="标题 3 字符"/>
    <w:basedOn w:val="28"/>
    <w:link w:val="4"/>
    <w:qFormat/>
    <w:uiPriority w:val="0"/>
    <w:rPr>
      <w:rFonts w:ascii="宋体" w:hAnsi="宋体" w:cstheme="minorEastAsia"/>
      <w:sz w:val="24"/>
      <w:szCs w:val="24"/>
    </w:rPr>
  </w:style>
  <w:style w:type="character" w:customStyle="1" w:styleId="37">
    <w:name w:val="标题 4 字符"/>
    <w:basedOn w:val="28"/>
    <w:link w:val="5"/>
    <w:qFormat/>
    <w:uiPriority w:val="0"/>
    <w:rPr>
      <w:rFonts w:ascii="宋体" w:hAnsi="宋体" w:eastAsia="宋体" w:cs="Times New Roman"/>
      <w:kern w:val="0"/>
      <w:sz w:val="24"/>
      <w:szCs w:val="24"/>
    </w:rPr>
  </w:style>
  <w:style w:type="character" w:customStyle="1" w:styleId="38">
    <w:name w:val="标题 5 字符"/>
    <w:basedOn w:val="28"/>
    <w:link w:val="7"/>
    <w:qFormat/>
    <w:uiPriority w:val="0"/>
    <w:rPr>
      <w:rFonts w:ascii="宋体" w:hAnsi="宋体" w:cs="宋体"/>
      <w:b/>
      <w:bCs/>
      <w:sz w:val="28"/>
      <w:szCs w:val="28"/>
    </w:rPr>
  </w:style>
  <w:style w:type="character" w:customStyle="1" w:styleId="39">
    <w:name w:val="页眉 字符"/>
    <w:basedOn w:val="28"/>
    <w:link w:val="19"/>
    <w:qFormat/>
    <w:uiPriority w:val="0"/>
    <w:rPr>
      <w:sz w:val="18"/>
      <w:szCs w:val="18"/>
    </w:rPr>
  </w:style>
  <w:style w:type="character" w:customStyle="1" w:styleId="40">
    <w:name w:val="页脚 字符"/>
    <w:basedOn w:val="28"/>
    <w:link w:val="18"/>
    <w:qFormat/>
    <w:uiPriority w:val="0"/>
    <w:rPr>
      <w:sz w:val="18"/>
      <w:szCs w:val="18"/>
    </w:rPr>
  </w:style>
  <w:style w:type="character" w:customStyle="1" w:styleId="41">
    <w:name w:val="批注文字 字符"/>
    <w:basedOn w:val="28"/>
    <w:link w:val="11"/>
    <w:qFormat/>
    <w:uiPriority w:val="0"/>
  </w:style>
  <w:style w:type="character" w:customStyle="1" w:styleId="42">
    <w:name w:val="批注主题 字符"/>
    <w:basedOn w:val="41"/>
    <w:link w:val="24"/>
    <w:qFormat/>
    <w:uiPriority w:val="0"/>
    <w:rPr>
      <w:rFonts w:ascii="宋体" w:hAnsi="宋体" w:cs="宋体"/>
      <w:b/>
      <w:bCs/>
      <w:sz w:val="24"/>
      <w:szCs w:val="24"/>
    </w:rPr>
  </w:style>
  <w:style w:type="character" w:customStyle="1" w:styleId="43">
    <w:name w:val="正文文本缩进 字符"/>
    <w:basedOn w:val="28"/>
    <w:link w:val="12"/>
    <w:qFormat/>
    <w:uiPriority w:val="0"/>
    <w:rPr>
      <w:rFonts w:ascii="宋体" w:hAnsi="宋体" w:cs="宋体"/>
      <w:sz w:val="24"/>
      <w:szCs w:val="24"/>
    </w:rPr>
  </w:style>
  <w:style w:type="character" w:customStyle="1" w:styleId="44">
    <w:name w:val="正文文本缩进 2 字符"/>
    <w:basedOn w:val="28"/>
    <w:link w:val="16"/>
    <w:qFormat/>
    <w:uiPriority w:val="0"/>
    <w:rPr>
      <w:rFonts w:ascii="Times New Roman" w:hAnsi="Times New Roman" w:eastAsia="宋体" w:cs="Times New Roman"/>
      <w:sz w:val="24"/>
      <w:szCs w:val="20"/>
    </w:rPr>
  </w:style>
  <w:style w:type="character" w:customStyle="1" w:styleId="45">
    <w:name w:val="批注框文本 字符"/>
    <w:basedOn w:val="28"/>
    <w:link w:val="17"/>
    <w:qFormat/>
    <w:uiPriority w:val="0"/>
    <w:rPr>
      <w:rFonts w:ascii="宋体" w:hAnsi="宋体" w:cs="宋体"/>
      <w:sz w:val="18"/>
      <w:szCs w:val="18"/>
    </w:rPr>
  </w:style>
  <w:style w:type="character" w:customStyle="1" w:styleId="46">
    <w:name w:val="font21"/>
    <w:basedOn w:val="28"/>
    <w:qFormat/>
    <w:uiPriority w:val="0"/>
    <w:rPr>
      <w:rFonts w:hint="eastAsia" w:ascii="宋体" w:hAnsi="宋体" w:eastAsia="宋体" w:cs="宋体"/>
      <w:color w:val="000000"/>
      <w:sz w:val="22"/>
      <w:szCs w:val="22"/>
      <w:u w:val="none"/>
    </w:rPr>
  </w:style>
  <w:style w:type="character" w:customStyle="1" w:styleId="47">
    <w:name w:val="font31"/>
    <w:basedOn w:val="28"/>
    <w:qFormat/>
    <w:uiPriority w:val="0"/>
    <w:rPr>
      <w:rFonts w:hint="eastAsia" w:ascii="宋体" w:hAnsi="宋体" w:eastAsia="宋体" w:cs="宋体"/>
      <w:color w:val="000000"/>
      <w:sz w:val="22"/>
      <w:szCs w:val="22"/>
      <w:u w:val="none"/>
    </w:rPr>
  </w:style>
  <w:style w:type="character" w:customStyle="1" w:styleId="48">
    <w:name w:val="font01"/>
    <w:basedOn w:val="28"/>
    <w:qFormat/>
    <w:uiPriority w:val="0"/>
    <w:rPr>
      <w:rFonts w:hint="eastAsia" w:ascii="宋体" w:hAnsi="宋体" w:eastAsia="宋体" w:cs="宋体"/>
      <w:color w:val="000000"/>
      <w:sz w:val="22"/>
      <w:szCs w:val="22"/>
      <w:u w:val="none"/>
    </w:rPr>
  </w:style>
  <w:style w:type="character" w:customStyle="1" w:styleId="49">
    <w:name w:val="font41"/>
    <w:basedOn w:val="28"/>
    <w:qFormat/>
    <w:uiPriority w:val="0"/>
    <w:rPr>
      <w:rFonts w:hint="default" w:ascii="Times New Roman" w:hAnsi="Times New Roman" w:cs="Times New Roman"/>
      <w:color w:val="000000"/>
      <w:sz w:val="20"/>
      <w:szCs w:val="20"/>
      <w:u w:val="none"/>
    </w:rPr>
  </w:style>
  <w:style w:type="character" w:customStyle="1" w:styleId="50">
    <w:name w:val="font111"/>
    <w:basedOn w:val="28"/>
    <w:qFormat/>
    <w:uiPriority w:val="0"/>
    <w:rPr>
      <w:rFonts w:hint="default" w:ascii="Times New Roman" w:hAnsi="Times New Roman" w:cs="Times New Roman"/>
      <w:color w:val="000000"/>
      <w:sz w:val="20"/>
      <w:szCs w:val="20"/>
      <w:u w:val="none"/>
    </w:rPr>
  </w:style>
  <w:style w:type="paragraph" w:customStyle="1" w:styleId="51">
    <w:name w:val="pa-0"/>
    <w:basedOn w:val="1"/>
    <w:qFormat/>
    <w:uiPriority w:val="0"/>
    <w:pPr>
      <w:widowControl/>
      <w:spacing w:before="150" w:after="150" w:line="480" w:lineRule="exact"/>
      <w:jc w:val="left"/>
    </w:pPr>
    <w:rPr>
      <w:rFonts w:ascii="宋体" w:hAnsi="宋体" w:cs="宋体"/>
      <w:kern w:val="0"/>
      <w:sz w:val="24"/>
      <w:szCs w:val="24"/>
    </w:rPr>
  </w:style>
  <w:style w:type="paragraph" w:customStyle="1" w:styleId="52">
    <w:name w:val="pa-1"/>
    <w:basedOn w:val="1"/>
    <w:qFormat/>
    <w:uiPriority w:val="0"/>
    <w:pPr>
      <w:widowControl/>
      <w:spacing w:before="150" w:after="150" w:line="480" w:lineRule="exact"/>
      <w:jc w:val="left"/>
    </w:pPr>
    <w:rPr>
      <w:rFonts w:ascii="宋体" w:hAnsi="宋体" w:cs="宋体"/>
      <w:kern w:val="0"/>
      <w:sz w:val="24"/>
      <w:szCs w:val="24"/>
    </w:rPr>
  </w:style>
  <w:style w:type="character" w:customStyle="1" w:styleId="53">
    <w:name w:val="font11"/>
    <w:basedOn w:val="28"/>
    <w:qFormat/>
    <w:uiPriority w:val="0"/>
    <w:rPr>
      <w:rFonts w:hint="eastAsia" w:ascii="宋体" w:hAnsi="宋体" w:eastAsia="宋体" w:cs="宋体"/>
      <w:color w:val="000000"/>
      <w:sz w:val="21"/>
      <w:szCs w:val="21"/>
      <w:u w:val="none"/>
    </w:rPr>
  </w:style>
  <w:style w:type="character" w:customStyle="1" w:styleId="54">
    <w:name w:val="NormalCharacter"/>
    <w:semiHidden/>
    <w:qFormat/>
    <w:uiPriority w:val="0"/>
    <w:rPr>
      <w:rFonts w:ascii="宋体" w:hAnsi="宋体" w:cs="宋体" w:eastAsiaTheme="minorEastAsia"/>
      <w:kern w:val="2"/>
      <w:sz w:val="24"/>
      <w:szCs w:val="24"/>
      <w:lang w:val="en-US" w:eastAsia="zh-CN" w:bidi="ar-SA"/>
    </w:rPr>
  </w:style>
  <w:style w:type="paragraph" w:customStyle="1" w:styleId="55">
    <w:name w:val="1标题1级"/>
    <w:basedOn w:val="1"/>
    <w:qFormat/>
    <w:uiPriority w:val="0"/>
    <w:pPr>
      <w:snapToGrid w:val="0"/>
      <w:spacing w:line="300" w:lineRule="auto"/>
      <w:jc w:val="left"/>
      <w:outlineLvl w:val="0"/>
    </w:pPr>
    <w:rPr>
      <w:rFonts w:ascii="宋体" w:hAnsi="宋体" w:eastAsia="黑体" w:cs="宋体"/>
      <w:b/>
      <w:bCs/>
      <w:kern w:val="0"/>
      <w:sz w:val="32"/>
      <w:szCs w:val="20"/>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标准正文-BJ"/>
    <w:basedOn w:val="1"/>
    <w:qFormat/>
    <w:uiPriority w:val="0"/>
    <w:pPr>
      <w:widowControl/>
      <w:kinsoku w:val="0"/>
      <w:spacing w:line="360" w:lineRule="auto"/>
      <w:ind w:firstLine="200" w:firstLineChars="200"/>
      <w:jc w:val="left"/>
      <w:textAlignment w:val="top"/>
    </w:pPr>
    <w:rPr>
      <w:rFonts w:ascii="Arial" w:hAnsi="Arial" w:cs="Arial"/>
      <w:kern w:val="0"/>
      <w:sz w:val="24"/>
      <w:szCs w:val="24"/>
    </w:rPr>
  </w:style>
  <w:style w:type="paragraph" w:customStyle="1" w:styleId="58">
    <w:name w:val="列出段落1"/>
    <w:basedOn w:val="1"/>
    <w:qFormat/>
    <w:uiPriority w:val="34"/>
    <w:pPr>
      <w:spacing w:line="480" w:lineRule="exact"/>
      <w:ind w:firstLine="420" w:firstLineChars="200"/>
      <w:jc w:val="left"/>
    </w:pPr>
    <w:rPr>
      <w:rFonts w:ascii="宋体" w:hAnsi="宋体" w:cs="宋体"/>
      <w:sz w:val="24"/>
      <w:szCs w:val="24"/>
    </w:rPr>
  </w:style>
  <w:style w:type="character" w:customStyle="1" w:styleId="59">
    <w:name w:val="font61"/>
    <w:basedOn w:val="28"/>
    <w:qFormat/>
    <w:uiPriority w:val="0"/>
    <w:rPr>
      <w:rFonts w:ascii="Arial" w:hAnsi="Arial" w:cs="Arial"/>
      <w:color w:val="000000"/>
      <w:sz w:val="20"/>
      <w:szCs w:val="20"/>
      <w:u w:val="none"/>
    </w:rPr>
  </w:style>
  <w:style w:type="character" w:customStyle="1" w:styleId="60">
    <w:name w:val="font51"/>
    <w:basedOn w:val="28"/>
    <w:qFormat/>
    <w:uiPriority w:val="0"/>
    <w:rPr>
      <w:rFonts w:ascii="Arial" w:hAnsi="Arial" w:cs="Arial"/>
      <w:color w:val="000000"/>
      <w:sz w:val="20"/>
      <w:szCs w:val="20"/>
      <w:u w:val="none"/>
    </w:rPr>
  </w:style>
  <w:style w:type="paragraph" w:customStyle="1" w:styleId="61">
    <w:name w:val="_Style 21"/>
    <w:basedOn w:val="1"/>
    <w:next w:val="1"/>
    <w:qFormat/>
    <w:uiPriority w:val="0"/>
    <w:pPr>
      <w:pBdr>
        <w:bottom w:val="single" w:color="auto" w:sz="6" w:space="1"/>
      </w:pBdr>
      <w:spacing w:line="480" w:lineRule="exact"/>
      <w:jc w:val="center"/>
    </w:pPr>
    <w:rPr>
      <w:rFonts w:ascii="Arial" w:hAnsi="宋体" w:eastAsia="宋体" w:cs="宋体"/>
      <w:vanish/>
      <w:sz w:val="16"/>
      <w:szCs w:val="24"/>
    </w:rPr>
  </w:style>
  <w:style w:type="paragraph" w:customStyle="1" w:styleId="62">
    <w:name w:val="_Style 22"/>
    <w:basedOn w:val="1"/>
    <w:next w:val="1"/>
    <w:qFormat/>
    <w:uiPriority w:val="0"/>
    <w:pPr>
      <w:pBdr>
        <w:top w:val="single" w:color="auto" w:sz="6" w:space="1"/>
      </w:pBdr>
      <w:spacing w:line="480" w:lineRule="exact"/>
      <w:jc w:val="center"/>
    </w:pPr>
    <w:rPr>
      <w:rFonts w:ascii="Arial" w:hAnsi="宋体" w:eastAsia="宋体" w:cs="宋体"/>
      <w:vanish/>
      <w:sz w:val="16"/>
      <w:szCs w:val="24"/>
    </w:rPr>
  </w:style>
  <w:style w:type="character" w:customStyle="1" w:styleId="63">
    <w:name w:val="font71"/>
    <w:basedOn w:val="28"/>
    <w:qFormat/>
    <w:uiPriority w:val="0"/>
    <w:rPr>
      <w:rFonts w:hint="default" w:ascii="Times New Roman" w:hAnsi="Times New Roman" w:cs="Times New Roman"/>
      <w:color w:val="000000"/>
      <w:sz w:val="20"/>
      <w:szCs w:val="20"/>
      <w:u w:val="none"/>
    </w:rPr>
  </w:style>
  <w:style w:type="character" w:customStyle="1" w:styleId="64">
    <w:name w:val="日期 字符"/>
    <w:basedOn w:val="28"/>
    <w:link w:val="15"/>
    <w:qFormat/>
    <w:uiPriority w:val="0"/>
    <w:rPr>
      <w:rFonts w:ascii="宋体" w:hAnsi="宋体" w:cs="宋体"/>
      <w:sz w:val="24"/>
      <w:szCs w:val="24"/>
    </w:rPr>
  </w:style>
  <w:style w:type="paragraph" w:customStyle="1" w:styleId="65">
    <w:name w:val="p0"/>
    <w:basedOn w:val="1"/>
    <w:qFormat/>
    <w:uiPriority w:val="0"/>
    <w:pPr>
      <w:widowControl/>
    </w:pPr>
    <w:rPr>
      <w:rFonts w:ascii="Times New Roman" w:hAnsi="Times New Roman" w:eastAsia="宋体" w:cs="Times New Roman"/>
      <w:kern w:val="0"/>
      <w:szCs w:val="21"/>
    </w:rPr>
  </w:style>
  <w:style w:type="paragraph" w:styleId="66">
    <w:name w:val="List Paragraph"/>
    <w:basedOn w:val="1"/>
    <w:qFormat/>
    <w:uiPriority w:val="34"/>
    <w:pPr>
      <w:spacing w:line="480" w:lineRule="exact"/>
      <w:ind w:firstLine="420" w:firstLineChars="200"/>
      <w:jc w:val="left"/>
    </w:pPr>
    <w:rPr>
      <w:rFonts w:ascii="宋体" w:hAnsi="宋体" w:cs="宋体"/>
      <w:sz w:val="24"/>
      <w:szCs w:val="24"/>
    </w:rPr>
  </w:style>
  <w:style w:type="paragraph" w:customStyle="1" w:styleId="67">
    <w:name w:val="text"/>
    <w:qFormat/>
    <w:uiPriority w:val="7"/>
    <w:pPr>
      <w:spacing w:line="360" w:lineRule="auto"/>
      <w:ind w:right="170" w:firstLine="397"/>
    </w:pPr>
    <w:rPr>
      <w:rFonts w:ascii="Times New Roman" w:hAnsi="Times New Roman" w:eastAsia="宋体" w:cs="Times New Roman"/>
      <w:color w:val="000000"/>
      <w:lang w:val="en-US" w:eastAsia="zh-CN" w:bidi="ar-SA"/>
    </w:rPr>
  </w:style>
  <w:style w:type="paragraph" w:customStyle="1" w:styleId="68">
    <w:name w:val="WPSOffice手动目录 1"/>
    <w:qFormat/>
    <w:uiPriority w:val="0"/>
    <w:rPr>
      <w:rFonts w:ascii="Times New Roman" w:hAnsi="Times New Roman" w:eastAsia="宋体" w:cs="Times New Roman"/>
      <w:lang w:val="en-US" w:eastAsia="zh-CN" w:bidi="ar-SA"/>
    </w:rPr>
  </w:style>
  <w:style w:type="character" w:customStyle="1" w:styleId="69">
    <w:name w:val="纯文本 字符"/>
    <w:basedOn w:val="28"/>
    <w:link w:val="14"/>
    <w:qFormat/>
    <w:uiPriority w:val="0"/>
    <w:rPr>
      <w:rFonts w:ascii="宋体" w:hAnsi="Courier New" w:eastAsia="宋体" w:cs="Courier New"/>
      <w:szCs w:val="21"/>
    </w:rPr>
  </w:style>
  <w:style w:type="character" w:customStyle="1" w:styleId="70">
    <w:name w:val="正文文本缩进 3 字符"/>
    <w:basedOn w:val="28"/>
    <w:link w:val="22"/>
    <w:qFormat/>
    <w:uiPriority w:val="0"/>
    <w:rPr>
      <w:rFonts w:ascii="Times New Roman" w:hAnsi="Times New Roman" w:eastAsia="宋体" w:cs="Times New Roman"/>
      <w:sz w:val="16"/>
      <w:szCs w:val="16"/>
    </w:rPr>
  </w:style>
  <w:style w:type="character" w:customStyle="1" w:styleId="71">
    <w:name w:val="正文文本首行缩进 2 字符"/>
    <w:basedOn w:val="43"/>
    <w:link w:val="25"/>
    <w:qFormat/>
    <w:uiPriority w:val="0"/>
    <w:rPr>
      <w:rFonts w:ascii="Times New Roman" w:hAnsi="Times New Roman" w:eastAsia="宋体" w:cs="Times New Roman"/>
      <w:sz w:val="24"/>
      <w:szCs w:val="24"/>
    </w:rPr>
  </w:style>
  <w:style w:type="paragraph" w:customStyle="1" w:styleId="72">
    <w:name w:val="列表段落1"/>
    <w:basedOn w:val="1"/>
    <w:qFormat/>
    <w:uiPriority w:val="34"/>
    <w:pPr>
      <w:ind w:firstLine="420" w:firstLineChars="200"/>
    </w:pPr>
    <w:rPr>
      <w:rFonts w:ascii="Times New Roman" w:hAnsi="Times New Roman" w:eastAsia="宋体" w:cs="Times New Roman"/>
      <w:szCs w:val="24"/>
    </w:rPr>
  </w:style>
  <w:style w:type="paragraph" w:customStyle="1" w:styleId="73">
    <w:name w:val="列出段落"/>
    <w:basedOn w:val="1"/>
    <w:qFormat/>
    <w:uiPriority w:val="0"/>
    <w:pPr>
      <w:ind w:firstLine="420" w:firstLineChars="200"/>
    </w:pPr>
    <w:rPr>
      <w:rFonts w:ascii="Calibri" w:hAnsi="Calibri" w:eastAsia="宋体" w:cs="Times New Roman"/>
    </w:rPr>
  </w:style>
  <w:style w:type="paragraph" w:customStyle="1" w:styleId="74">
    <w:name w:val="表头文本"/>
    <w:basedOn w:val="1"/>
    <w:qFormat/>
    <w:uiPriority w:val="0"/>
    <w:pPr>
      <w:autoSpaceDE w:val="0"/>
      <w:autoSpaceDN w:val="0"/>
      <w:adjustRightInd w:val="0"/>
      <w:spacing w:line="360" w:lineRule="auto"/>
      <w:jc w:val="center"/>
    </w:pPr>
    <w:rPr>
      <w:rFonts w:ascii="Times New Roman" w:hAnsi="Times New Roman" w:eastAsia="宋体" w:cs="Times New Roman"/>
      <w:b/>
      <w:kern w:val="0"/>
      <w:sz w:val="24"/>
      <w:szCs w:val="20"/>
    </w:rPr>
  </w:style>
  <w:style w:type="paragraph" w:customStyle="1" w:styleId="75">
    <w:name w:val="Char Char Char Char Char Char Char"/>
    <w:basedOn w:val="1"/>
    <w:qFormat/>
    <w:uiPriority w:val="0"/>
    <w:pPr>
      <w:numPr>
        <w:ilvl w:val="0"/>
        <w:numId w:val="1"/>
      </w:numPr>
      <w:tabs>
        <w:tab w:val="left" w:pos="965"/>
      </w:tabs>
    </w:pPr>
    <w:rPr>
      <w:rFonts w:ascii="Gungsuh" w:hAnsi="Gungsuh" w:eastAsia="宋体" w:cs="Gungsuh"/>
      <w:szCs w:val="24"/>
    </w:rPr>
  </w:style>
  <w:style w:type="paragraph" w:customStyle="1" w:styleId="76">
    <w:name w:val="样式 正文缩进首行缩进文本条款特点表正文2正文非缩进1正文（首行缩进两字）2正文非缩进"/>
    <w:basedOn w:val="10"/>
    <w:qFormat/>
    <w:uiPriority w:val="0"/>
    <w:pPr>
      <w:widowControl/>
      <w:snapToGrid w:val="0"/>
      <w:spacing w:line="440" w:lineRule="exact"/>
      <w:ind w:firstLine="540" w:firstLineChars="0"/>
    </w:pPr>
    <w:rPr>
      <w:rFonts w:ascii="宋体" w:hAnsi="宋体" w:eastAsia="宋体" w:cs="宋体"/>
      <w:kern w:val="0"/>
      <w:sz w:val="24"/>
      <w:szCs w:val="20"/>
    </w:rPr>
  </w:style>
  <w:style w:type="paragraph" w:customStyle="1" w:styleId="77">
    <w:name w:val="样式1"/>
    <w:basedOn w:val="1"/>
    <w:qFormat/>
    <w:uiPriority w:val="0"/>
    <w:rPr>
      <w:rFonts w:ascii="LinePrinter" w:hAnsi="LinePrinter" w:eastAsia="宋体" w:cs="Times New Roman"/>
      <w:kern w:val="0"/>
      <w:sz w:val="28"/>
      <w:szCs w:val="24"/>
    </w:rPr>
  </w:style>
  <w:style w:type="paragraph" w:customStyle="1" w:styleId="78">
    <w:name w:val="表头"/>
    <w:basedOn w:val="1"/>
    <w:qFormat/>
    <w:uiPriority w:val="0"/>
    <w:pPr>
      <w:topLinePunct/>
      <w:spacing w:before="160" w:after="60"/>
      <w:jc w:val="center"/>
    </w:pPr>
    <w:rPr>
      <w:rFonts w:ascii="Times New Roman" w:hAnsi="Times New Roman" w:eastAsia="黑体" w:cs="Times New Roman"/>
      <w:szCs w:val="21"/>
    </w:rPr>
  </w:style>
  <w:style w:type="paragraph" w:customStyle="1" w:styleId="79">
    <w:name w:val="样式2"/>
    <w:basedOn w:val="77"/>
    <w:qFormat/>
    <w:uiPriority w:val="0"/>
    <w:pPr>
      <w:tabs>
        <w:tab w:val="left" w:pos="2160"/>
      </w:tabs>
      <w:adjustRightInd w:val="0"/>
      <w:spacing w:before="320" w:line="490" w:lineRule="exact"/>
      <w:textAlignment w:val="baseline"/>
    </w:pPr>
    <w:rPr>
      <w:rFonts w:ascii="黑体" w:eastAsia="黑体"/>
    </w:rPr>
  </w:style>
  <w:style w:type="paragraph" w:customStyle="1" w:styleId="80">
    <w:name w:val="样式5"/>
    <w:basedOn w:val="1"/>
    <w:qFormat/>
    <w:uiPriority w:val="0"/>
    <w:pPr>
      <w:adjustRightInd w:val="0"/>
      <w:spacing w:line="240" w:lineRule="atLeast"/>
    </w:pPr>
    <w:rPr>
      <w:rFonts w:ascii="Times New Roman" w:hAnsi="Times New Roman" w:eastAsia="宋体" w:cs="Times New Roman"/>
      <w:kern w:val="0"/>
      <w:sz w:val="24"/>
      <w:szCs w:val="20"/>
    </w:rPr>
  </w:style>
  <w:style w:type="paragraph" w:customStyle="1" w:styleId="81">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0"/>
    </w:rPr>
  </w:style>
  <w:style w:type="paragraph" w:customStyle="1" w:styleId="82">
    <w:name w:val="Char1"/>
    <w:basedOn w:val="1"/>
    <w:qFormat/>
    <w:uiPriority w:val="0"/>
    <w:pPr>
      <w:adjustRightInd w:val="0"/>
      <w:spacing w:before="312" w:beforeLines="100"/>
      <w:ind w:right="540" w:rightChars="225"/>
      <w:jc w:val="left"/>
    </w:pPr>
    <w:rPr>
      <w:rFonts w:ascii="Tahoma" w:hAnsi="Tahoma" w:eastAsia="宋体" w:cs="Times New Roman"/>
      <w:sz w:val="24"/>
      <w:szCs w:val="24"/>
      <w:lang w:val="en-GB"/>
    </w:rPr>
  </w:style>
  <w:style w:type="paragraph" w:customStyle="1" w:styleId="83">
    <w:name w:val="正文缩进1"/>
    <w:basedOn w:val="1"/>
    <w:qFormat/>
    <w:uiPriority w:val="0"/>
    <w:pPr>
      <w:autoSpaceDE w:val="0"/>
      <w:autoSpaceDN w:val="0"/>
      <w:ind w:firstLine="420"/>
      <w:jc w:val="left"/>
    </w:pPr>
    <w:rPr>
      <w:rFonts w:hint="eastAsia" w:ascii="宋体" w:hAnsi="Times New Roman" w:eastAsia="宋体" w:cs="Times New Roman"/>
      <w:sz w:val="24"/>
      <w:szCs w:val="24"/>
    </w:rPr>
  </w:style>
  <w:style w:type="paragraph" w:customStyle="1" w:styleId="84">
    <w:name w:val="默认段落字体 Para Char Char Char Char"/>
    <w:basedOn w:val="1"/>
    <w:qFormat/>
    <w:uiPriority w:val="0"/>
    <w:pPr>
      <w:snapToGrid w:val="0"/>
    </w:pPr>
    <w:rPr>
      <w:rFonts w:ascii="Arial" w:hAnsi="Arial" w:eastAsia="宋体" w:cs="Times New Roman"/>
      <w:szCs w:val="21"/>
    </w:rPr>
  </w:style>
  <w:style w:type="paragraph" w:customStyle="1" w:styleId="85">
    <w:name w:val="列表段落2"/>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4C2B-C7F1-4AE8-940E-C69E3AF558E2}">
  <ds:schemaRefs/>
</ds:datastoreItem>
</file>

<file path=docProps/app.xml><?xml version="1.0" encoding="utf-8"?>
<Properties xmlns="http://schemas.openxmlformats.org/officeDocument/2006/extended-properties" xmlns:vt="http://schemas.openxmlformats.org/officeDocument/2006/docPropsVTypes">
  <Template>Normal</Template>
  <Pages>25</Pages>
  <Words>8448</Words>
  <Characters>11079</Characters>
  <Lines>102</Lines>
  <Paragraphs>28</Paragraphs>
  <TotalTime>13</TotalTime>
  <ScaleCrop>false</ScaleCrop>
  <LinksUpToDate>false</LinksUpToDate>
  <CharactersWithSpaces>11820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2025-10-29T03:14:00Z</dcterms:created>
  <dc:creator>黄 永剑</dc:creator>
  <cp:lastModifiedBy>吴丽颖</cp:lastModifiedBy>
  <dcterms:modified xsi:type="dcterms:W3CDTF">2025-11-12T09:26:14Z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1F1CACDE4A4A418BBC99CCF21CFA869A_13</vt:lpwstr>
  </property>
  <property fmtid="{D5CDD505-2E9C-101B-9397-08002B2CF9AE}" pid="4" name="KSOTemplateDocerSaveRecord">
    <vt:lpwstr>eyJoZGlkIjoiMzEwNTM5NzYwMDRjMzkwZTVkZjY2ODkwMGIxNGU0OTUiLCJ1c2VySWQiOiIxNjkzMTAxNjQ4In0=</vt:lpwstr>
  </property>
</Properties>
</file>